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1FECF" w14:textId="45D8B334" w:rsidR="00491F5A" w:rsidRPr="00491F5A" w:rsidRDefault="00491F5A" w:rsidP="00491F5A">
      <w:pPr>
        <w:tabs>
          <w:tab w:val="left" w:pos="142"/>
        </w:tabs>
        <w:spacing w:after="200" w:line="276" w:lineRule="auto"/>
        <w:jc w:val="center"/>
        <w:rPr>
          <w:rFonts w:ascii="Arial" w:eastAsia="Calibri" w:hAnsi="Arial" w:cs="Arial"/>
          <w:color w:val="0078B6"/>
          <w:sz w:val="28"/>
          <w:szCs w:val="36"/>
          <w:lang w:val="en-GB"/>
        </w:rPr>
      </w:pPr>
      <w:r w:rsidRPr="00491F5A">
        <w:rPr>
          <w:noProof/>
          <w:sz w:val="20"/>
          <w:lang w:val="de-DE" w:eastAsia="de-DE"/>
        </w:rPr>
        <w:drawing>
          <wp:anchor distT="0" distB="0" distL="114300" distR="114300" simplePos="0" relativeHeight="251660288" behindDoc="0" locked="0" layoutInCell="1" allowOverlap="1" wp14:anchorId="5F968211" wp14:editId="2C08BF30">
            <wp:simplePos x="0" y="0"/>
            <wp:positionH relativeFrom="column">
              <wp:posOffset>5175089</wp:posOffset>
            </wp:positionH>
            <wp:positionV relativeFrom="paragraph">
              <wp:posOffset>-67945</wp:posOffset>
            </wp:positionV>
            <wp:extent cx="892175" cy="105473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00B20594">
        <w:rPr>
          <w:rFonts w:ascii="Arial" w:eastAsia="Calibri" w:hAnsi="Arial" w:cs="Arial"/>
          <w:color w:val="0078B6"/>
          <w:sz w:val="28"/>
          <w:szCs w:val="36"/>
          <w:lang w:val="en-GB"/>
        </w:rPr>
        <w:t>FINAL</w:t>
      </w:r>
      <w:r w:rsidRPr="00491F5A">
        <w:rPr>
          <w:rFonts w:ascii="Arial" w:eastAsia="Calibri" w:hAnsi="Arial" w:cs="Arial"/>
          <w:color w:val="0078B6"/>
          <w:sz w:val="28"/>
          <w:szCs w:val="36"/>
          <w:lang w:val="en-GB"/>
        </w:rPr>
        <w:t xml:space="preserve">SUMMARY RECORD </w:t>
      </w:r>
      <w:r w:rsidR="00B20594">
        <w:rPr>
          <w:rFonts w:ascii="Arial" w:eastAsia="Calibri" w:hAnsi="Arial" w:cs="Arial"/>
          <w:color w:val="0078B6"/>
          <w:sz w:val="28"/>
          <w:szCs w:val="36"/>
          <w:lang w:val="en-GB"/>
        </w:rPr>
        <w:t>v1.0</w:t>
      </w:r>
    </w:p>
    <w:p w14:paraId="5EB90006" w14:textId="77777777" w:rsidR="00491F5A" w:rsidRPr="00491F5A" w:rsidRDefault="00491F5A" w:rsidP="00491F5A">
      <w:pPr>
        <w:tabs>
          <w:tab w:val="left" w:pos="142"/>
        </w:tabs>
        <w:spacing w:after="200" w:line="276" w:lineRule="auto"/>
        <w:jc w:val="center"/>
        <w:rPr>
          <w:rFonts w:ascii="Arial" w:eastAsia="Calibri" w:hAnsi="Arial" w:cs="Arial"/>
          <w:sz w:val="22"/>
          <w:szCs w:val="22"/>
          <w:lang w:val="en-GB"/>
        </w:rPr>
      </w:pPr>
      <w:r w:rsidRPr="00491F5A">
        <w:rPr>
          <w:rFonts w:ascii="Arial" w:eastAsia="Calibri" w:hAnsi="Arial" w:cs="Arial"/>
          <w:sz w:val="22"/>
          <w:szCs w:val="22"/>
          <w:lang w:val="en-GB"/>
        </w:rPr>
        <w:t>Meeting of the</w:t>
      </w:r>
    </w:p>
    <w:p w14:paraId="7A42C230" w14:textId="77777777" w:rsidR="00491F5A" w:rsidRPr="00491F5A" w:rsidRDefault="00491F5A" w:rsidP="00491F5A">
      <w:pPr>
        <w:tabs>
          <w:tab w:val="left" w:pos="142"/>
        </w:tabs>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Expert Group Climate Change Adaptation (EG-C 6)</w:t>
      </w:r>
    </w:p>
    <w:p w14:paraId="6E20ADBC" w14:textId="77777777" w:rsidR="00491F5A" w:rsidRPr="00491F5A" w:rsidRDefault="00491F5A" w:rsidP="00491F5A">
      <w:pPr>
        <w:tabs>
          <w:tab w:val="left" w:pos="142"/>
        </w:tabs>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23 October 2020</w:t>
      </w:r>
    </w:p>
    <w:p w14:paraId="76B600B3" w14:textId="77777777" w:rsidR="00491F5A" w:rsidRPr="00491F5A" w:rsidRDefault="00491F5A" w:rsidP="00491F5A">
      <w:pPr>
        <w:tabs>
          <w:tab w:val="left" w:pos="142"/>
        </w:tabs>
        <w:spacing w:after="200" w:line="276" w:lineRule="auto"/>
        <w:contextualSpacing/>
        <w:jc w:val="center"/>
        <w:rPr>
          <w:rFonts w:eastAsia="Batang"/>
          <w:sz w:val="20"/>
          <w:szCs w:val="20"/>
          <w:lang w:val="en-GB" w:eastAsia="ko-KR"/>
        </w:rPr>
      </w:pPr>
      <w:r w:rsidRPr="00491F5A">
        <w:rPr>
          <w:rFonts w:ascii="Georgia" w:eastAsia="Batang" w:hAnsi="Georgia"/>
          <w:sz w:val="20"/>
          <w:szCs w:val="20"/>
          <w:lang w:val="en-GB" w:eastAsia="ko-KR"/>
        </w:rPr>
        <w:t>Online meeting</w:t>
      </w:r>
    </w:p>
    <w:p w14:paraId="3F45D986" w14:textId="77777777" w:rsidR="00491F5A" w:rsidRPr="00491F5A" w:rsidRDefault="00491F5A" w:rsidP="00491F5A">
      <w:pPr>
        <w:tabs>
          <w:tab w:val="left" w:pos="142"/>
        </w:tabs>
        <w:spacing w:after="200" w:line="276" w:lineRule="auto"/>
        <w:contextualSpacing/>
        <w:jc w:val="center"/>
        <w:rPr>
          <w:b/>
          <w:sz w:val="22"/>
          <w:szCs w:val="22"/>
          <w:lang w:val="en-GB"/>
        </w:rPr>
      </w:pPr>
    </w:p>
    <w:p w14:paraId="75B6C550" w14:textId="77777777" w:rsidR="00491F5A" w:rsidRPr="00491F5A" w:rsidRDefault="00491F5A" w:rsidP="00491F5A">
      <w:pPr>
        <w:tabs>
          <w:tab w:val="left" w:pos="142"/>
        </w:tabs>
        <w:spacing w:after="200" w:line="276" w:lineRule="auto"/>
        <w:contextualSpacing/>
        <w:rPr>
          <w:sz w:val="22"/>
          <w:szCs w:val="22"/>
          <w:lang w:val="en-GB"/>
        </w:rPr>
      </w:pPr>
    </w:p>
    <w:p w14:paraId="7FBC93E2"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Opening of the Meeting and adoption of the Agenda</w:t>
      </w:r>
    </w:p>
    <w:p w14:paraId="00822ED4"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 xml:space="preserve">The meeting was opened by the Chairperson, Mr Zijlstra at 13:20 on 12 May 2020 by MS Teams.  </w:t>
      </w:r>
    </w:p>
    <w:p w14:paraId="1D4B39E2"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Mr Zijlstra welcomed Mr Ahlhorn as new member from the Wadden Sea Forum (WSF), and Ms Luna (CWSS, SIMP officer) as guest to the meeting. He passed on apologies from Mr Fries; Mr Wurpts could not joint the meeting due to sickness. A list of participants is at Annex 1.</w:t>
      </w:r>
    </w:p>
    <w:p w14:paraId="69F855C9"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The EG-C adopted the draft agenda of the meeting (Annex 2).</w:t>
      </w:r>
    </w:p>
    <w:p w14:paraId="76FFFEAF" w14:textId="77777777" w:rsidR="00491F5A" w:rsidRPr="00491F5A" w:rsidRDefault="00491F5A" w:rsidP="00491F5A">
      <w:pPr>
        <w:tabs>
          <w:tab w:val="left" w:pos="142"/>
        </w:tabs>
        <w:spacing w:after="200" w:line="276" w:lineRule="auto"/>
        <w:rPr>
          <w:rFonts w:ascii="Georgia" w:hAnsi="Georgia"/>
          <w:sz w:val="20"/>
          <w:szCs w:val="20"/>
          <w:lang w:val="en-GB"/>
        </w:rPr>
      </w:pPr>
    </w:p>
    <w:p w14:paraId="55DA6F11"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Adoption of the draft summary record</w:t>
      </w:r>
    </w:p>
    <w:p w14:paraId="37E3C3CE" w14:textId="77777777" w:rsidR="00491F5A" w:rsidRPr="00491F5A" w:rsidRDefault="00491F5A" w:rsidP="00491F5A">
      <w:pPr>
        <w:tabs>
          <w:tab w:val="left" w:pos="142"/>
        </w:tabs>
        <w:spacing w:after="200" w:line="276" w:lineRule="auto"/>
        <w:rPr>
          <w:i/>
          <w:sz w:val="22"/>
          <w:szCs w:val="22"/>
        </w:rPr>
      </w:pPr>
      <w:r w:rsidRPr="00491F5A">
        <w:rPr>
          <w:i/>
          <w:sz w:val="20"/>
          <w:szCs w:val="22"/>
          <w:u w:val="single"/>
        </w:rPr>
        <w:t>Document:</w:t>
      </w:r>
      <w:r w:rsidRPr="00491F5A">
        <w:rPr>
          <w:i/>
          <w:sz w:val="20"/>
          <w:szCs w:val="22"/>
        </w:rPr>
        <w:t xml:space="preserve"> </w:t>
      </w:r>
      <w:r w:rsidRPr="00491F5A">
        <w:rPr>
          <w:i/>
          <w:sz w:val="22"/>
          <w:szCs w:val="22"/>
        </w:rPr>
        <w:t>EG-C5-2-SR_EG-C4</w:t>
      </w:r>
    </w:p>
    <w:p w14:paraId="37DB8D81"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 xml:space="preserve">The EG-C </w:t>
      </w:r>
      <w:r w:rsidRPr="00491F5A">
        <w:rPr>
          <w:rFonts w:ascii="Georgia" w:hAnsi="Georgia"/>
          <w:b/>
          <w:bCs/>
          <w:sz w:val="20"/>
          <w:szCs w:val="20"/>
          <w:lang w:val="en-GB"/>
        </w:rPr>
        <w:t>adopted</w:t>
      </w:r>
      <w:r w:rsidRPr="00491F5A">
        <w:rPr>
          <w:rFonts w:ascii="Georgia" w:hAnsi="Georgia"/>
          <w:sz w:val="20"/>
          <w:szCs w:val="20"/>
          <w:lang w:val="en-GB"/>
        </w:rPr>
        <w:t xml:space="preserve"> the draft summary record of EG-C5 and </w:t>
      </w:r>
      <w:r w:rsidRPr="00491F5A">
        <w:rPr>
          <w:rFonts w:ascii="Georgia" w:hAnsi="Georgia"/>
          <w:b/>
          <w:bCs/>
          <w:sz w:val="20"/>
          <w:szCs w:val="20"/>
          <w:lang w:val="en-GB"/>
        </w:rPr>
        <w:t>noted</w:t>
      </w:r>
      <w:r w:rsidRPr="00491F5A">
        <w:rPr>
          <w:rFonts w:ascii="Georgia" w:hAnsi="Georgia"/>
          <w:sz w:val="20"/>
          <w:szCs w:val="20"/>
          <w:lang w:val="en-GB"/>
        </w:rPr>
        <w:t xml:space="preserve"> that all action items of the previous meeting were completed.</w:t>
      </w:r>
    </w:p>
    <w:p w14:paraId="7CD05544" w14:textId="77777777" w:rsidR="00491F5A" w:rsidRPr="00491F5A" w:rsidRDefault="00491F5A" w:rsidP="00491F5A">
      <w:pPr>
        <w:tabs>
          <w:tab w:val="left" w:pos="142"/>
        </w:tabs>
        <w:spacing w:after="200" w:line="276" w:lineRule="auto"/>
        <w:rPr>
          <w:rFonts w:ascii="Georgia" w:hAnsi="Georgia"/>
          <w:sz w:val="20"/>
          <w:szCs w:val="20"/>
          <w:lang w:val="en-GB"/>
        </w:rPr>
      </w:pPr>
    </w:p>
    <w:p w14:paraId="5F6415E0"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 xml:space="preserve">Announcements </w:t>
      </w:r>
    </w:p>
    <w:p w14:paraId="1DA81C1A" w14:textId="77777777" w:rsidR="00491F5A" w:rsidRPr="00491F5A" w:rsidRDefault="00491F5A" w:rsidP="00491F5A">
      <w:pPr>
        <w:tabs>
          <w:tab w:val="left" w:pos="142"/>
        </w:tabs>
        <w:spacing w:after="200" w:line="276" w:lineRule="auto"/>
        <w:rPr>
          <w:i/>
          <w:sz w:val="22"/>
          <w:szCs w:val="22"/>
          <w:lang w:val="en-GB"/>
        </w:rPr>
      </w:pPr>
      <w:r w:rsidRPr="00491F5A">
        <w:rPr>
          <w:i/>
          <w:sz w:val="20"/>
          <w:szCs w:val="22"/>
          <w:u w:val="single"/>
          <w:lang w:val="en-GB"/>
        </w:rPr>
        <w:t>Document:</w:t>
      </w:r>
      <w:r w:rsidRPr="00491F5A">
        <w:rPr>
          <w:i/>
          <w:sz w:val="20"/>
          <w:szCs w:val="22"/>
          <w:lang w:val="en-GB"/>
        </w:rPr>
        <w:t xml:space="preserve"> </w:t>
      </w:r>
      <w:r w:rsidRPr="00491F5A">
        <w:rPr>
          <w:i/>
          <w:sz w:val="22"/>
          <w:szCs w:val="22"/>
          <w:lang w:val="en-GB"/>
        </w:rPr>
        <w:t>EG-C5-3-Announcements_rev</w:t>
      </w:r>
    </w:p>
    <w:p w14:paraId="554AD03C"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Meeting participants handed in their information to the CWSS before the meeting, some information was added during and after the meeting.</w:t>
      </w:r>
    </w:p>
    <w:p w14:paraId="32236FE1"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 xml:space="preserve">Denmark </w:t>
      </w:r>
    </w:p>
    <w:p w14:paraId="1487DBAA" w14:textId="77777777" w:rsidR="00491F5A" w:rsidRPr="00491F5A" w:rsidRDefault="00491F5A" w:rsidP="00491F5A">
      <w:pPr>
        <w:tabs>
          <w:tab w:val="left" w:pos="142"/>
        </w:tabs>
        <w:spacing w:after="200" w:line="276" w:lineRule="auto"/>
        <w:rPr>
          <w:rFonts w:ascii="Georgia" w:hAnsi="Georgia"/>
          <w:sz w:val="20"/>
          <w:szCs w:val="20"/>
          <w:lang w:val="en-GB"/>
        </w:rPr>
      </w:pPr>
      <w:bookmarkStart w:id="0" w:name="_Hlk54182354"/>
      <w:r w:rsidRPr="00491F5A">
        <w:rPr>
          <w:rFonts w:ascii="Georgia" w:hAnsi="Georgia"/>
          <w:sz w:val="20"/>
          <w:szCs w:val="20"/>
          <w:lang w:val="en-GB"/>
        </w:rPr>
        <w:t>New sand nourishments on the west coast of Jutland and implementation of the flooding directive and conducting severe coastal analyses for the whole shoreline in Denmark</w:t>
      </w:r>
      <w:bookmarkEnd w:id="0"/>
    </w:p>
    <w:p w14:paraId="3B02C2D4"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Schleswig-Holstein</w:t>
      </w:r>
    </w:p>
    <w:p w14:paraId="73F91016" w14:textId="77777777" w:rsidR="00491F5A" w:rsidRPr="00491F5A" w:rsidRDefault="00491F5A" w:rsidP="00491F5A">
      <w:pPr>
        <w:tabs>
          <w:tab w:val="left" w:pos="142"/>
        </w:tabs>
        <w:spacing w:after="200" w:line="276" w:lineRule="auto"/>
        <w:rPr>
          <w:rFonts w:ascii="Georgia" w:hAnsi="Georgia"/>
          <w:sz w:val="20"/>
          <w:szCs w:val="20"/>
          <w:highlight w:val="yellow"/>
          <w:lang w:val="en-GB"/>
        </w:rPr>
      </w:pPr>
      <w:r w:rsidRPr="00491F5A">
        <w:rPr>
          <w:rFonts w:ascii="Georgia" w:hAnsi="Georgia"/>
          <w:sz w:val="20"/>
          <w:szCs w:val="20"/>
          <w:lang w:val="en-GB"/>
        </w:rPr>
        <w:t>The Federal Government of Germany prepares a “Federal Development Plan Floods” (</w:t>
      </w:r>
      <w:proofErr w:type="spellStart"/>
      <w:r w:rsidRPr="00491F5A">
        <w:rPr>
          <w:rFonts w:ascii="Georgia" w:hAnsi="Georgia"/>
          <w:sz w:val="20"/>
          <w:szCs w:val="20"/>
          <w:lang w:val="en-GB"/>
        </w:rPr>
        <w:t>Bundesraumordnungsplan</w:t>
      </w:r>
      <w:proofErr w:type="spellEnd"/>
      <w:r w:rsidRPr="00491F5A">
        <w:rPr>
          <w:rFonts w:ascii="Georgia" w:hAnsi="Georgia"/>
          <w:sz w:val="20"/>
          <w:szCs w:val="20"/>
          <w:lang w:val="en-GB"/>
        </w:rPr>
        <w:t xml:space="preserve"> </w:t>
      </w:r>
      <w:proofErr w:type="spellStart"/>
      <w:r w:rsidRPr="00491F5A">
        <w:rPr>
          <w:rFonts w:ascii="Georgia" w:hAnsi="Georgia"/>
          <w:sz w:val="20"/>
          <w:szCs w:val="20"/>
          <w:lang w:val="en-GB"/>
        </w:rPr>
        <w:t>Hochwasser</w:t>
      </w:r>
      <w:proofErr w:type="spellEnd"/>
      <w:r w:rsidRPr="00491F5A">
        <w:rPr>
          <w:rFonts w:ascii="Georgia" w:hAnsi="Georgia"/>
          <w:sz w:val="20"/>
          <w:szCs w:val="20"/>
          <w:lang w:val="en-GB"/>
        </w:rPr>
        <w:t xml:space="preserve">) with regulations/restrictions for utilizations in inland and coastal flood risk areas (e.g., building ban in coastal areas that are not adequately protected against floods). </w:t>
      </w:r>
      <w:proofErr w:type="gramStart"/>
      <w:r w:rsidRPr="00491F5A">
        <w:rPr>
          <w:rFonts w:ascii="Georgia" w:hAnsi="Georgia"/>
          <w:sz w:val="20"/>
          <w:szCs w:val="20"/>
          <w:lang w:val="en-GB"/>
        </w:rPr>
        <w:t>On the basis of</w:t>
      </w:r>
      <w:proofErr w:type="gramEnd"/>
      <w:r w:rsidRPr="00491F5A">
        <w:rPr>
          <w:rFonts w:ascii="Georgia" w:hAnsi="Georgia"/>
          <w:sz w:val="20"/>
          <w:szCs w:val="20"/>
          <w:lang w:val="en-GB"/>
        </w:rPr>
        <w:t xml:space="preserve"> a first draft, the participation procedure (hearing of affected parties) started by the end of September. The plan duly considers climate change.</w:t>
      </w:r>
    </w:p>
    <w:p w14:paraId="34EB0A5D"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Lower Saxony</w:t>
      </w:r>
    </w:p>
    <w:p w14:paraId="37F95AB1" w14:textId="77777777" w:rsidR="00491F5A" w:rsidRPr="00491F5A" w:rsidRDefault="00491F5A" w:rsidP="00491F5A">
      <w:pPr>
        <w:tabs>
          <w:tab w:val="left" w:pos="142"/>
        </w:tabs>
        <w:spacing w:after="200" w:line="276" w:lineRule="auto"/>
        <w:rPr>
          <w:sz w:val="22"/>
          <w:szCs w:val="22"/>
        </w:rPr>
      </w:pPr>
      <w:r w:rsidRPr="00491F5A">
        <w:rPr>
          <w:sz w:val="22"/>
          <w:szCs w:val="22"/>
        </w:rPr>
        <w:t>No announcements</w:t>
      </w:r>
    </w:p>
    <w:p w14:paraId="74190806"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Netherlands</w:t>
      </w:r>
    </w:p>
    <w:p w14:paraId="7F55B235" w14:textId="03AA84CD" w:rsidR="00491F5A" w:rsidRPr="00491F5A" w:rsidRDefault="00423C53" w:rsidP="00491F5A">
      <w:pPr>
        <w:tabs>
          <w:tab w:val="left" w:pos="142"/>
        </w:tabs>
        <w:spacing w:after="200" w:line="276" w:lineRule="auto"/>
        <w:rPr>
          <w:bCs/>
          <w:sz w:val="22"/>
          <w:szCs w:val="22"/>
          <w:lang w:val="en-GB"/>
        </w:rPr>
      </w:pPr>
      <w:r>
        <w:rPr>
          <w:bCs/>
          <w:sz w:val="22"/>
          <w:szCs w:val="22"/>
          <w:lang w:val="en-GB"/>
        </w:rPr>
        <w:t>No announcements</w:t>
      </w:r>
    </w:p>
    <w:p w14:paraId="15A287FA"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lastRenderedPageBreak/>
        <w:t>WWF</w:t>
      </w:r>
    </w:p>
    <w:p w14:paraId="17474AE1" w14:textId="77777777" w:rsidR="00491F5A" w:rsidRPr="00491F5A" w:rsidRDefault="00491F5A" w:rsidP="00491F5A">
      <w:pPr>
        <w:tabs>
          <w:tab w:val="left" w:pos="142"/>
        </w:tabs>
        <w:spacing w:after="200" w:line="276" w:lineRule="auto"/>
      </w:pPr>
      <w:r w:rsidRPr="00491F5A">
        <w:rPr>
          <w:rFonts w:ascii="Georgia" w:hAnsi="Georgia"/>
          <w:sz w:val="20"/>
          <w:szCs w:val="20"/>
          <w:lang w:val="en-GB"/>
        </w:rPr>
        <w:t xml:space="preserve">Project start "Sand Coast Sankt Peter-Ording" - Revaluation and Adaptation of Wadden Sea Nature with Respect to Climate Change. Together with the municipality, local organizations, authorities and research partners, WWF started a 6-year project in the unique coastal landscape of St. Peter-Ording, including a major sandy barrier and dunes, that is not only impressive nature, but also protecting the hinterland from flooding. The project aims at revaluating the habitats of the coastal landscape of Sankt Peter-Ording with its dunes, salt marshes and beaches as well as creating important prerequisites for an adaptation of these habitats to accelerated sea level rise. First information is available in German via </w:t>
      </w:r>
      <w:hyperlink r:id="rId9" w:history="1">
        <w:r w:rsidRPr="00491F5A">
          <w:rPr>
            <w:rFonts w:ascii="Georgia" w:hAnsi="Georgia"/>
            <w:color w:val="0000FF" w:themeColor="hyperlink"/>
            <w:sz w:val="20"/>
            <w:szCs w:val="20"/>
            <w:u w:val="single"/>
            <w:lang w:val="en-GB"/>
          </w:rPr>
          <w:t>https://biologischevielfalt.bfn.de/bundesprogramm/projekte/projektbeschreibungen/sankueste-st-peter-ording.html</w:t>
        </w:r>
      </w:hyperlink>
    </w:p>
    <w:p w14:paraId="2510510A"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WSF</w:t>
      </w:r>
    </w:p>
    <w:p w14:paraId="7E01A20E"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Frank Ahlhorn (who facilitated the TG Climate in the past for a short period) will represent the WSF in the EG-C.</w:t>
      </w:r>
    </w:p>
    <w:p w14:paraId="1FB2E07C" w14:textId="77777777" w:rsidR="00491F5A" w:rsidRPr="00491F5A" w:rsidRDefault="00491F5A" w:rsidP="00491F5A">
      <w:pPr>
        <w:tabs>
          <w:tab w:val="left" w:pos="142"/>
        </w:tabs>
        <w:spacing w:after="200" w:line="276" w:lineRule="auto"/>
        <w:rPr>
          <w:b/>
          <w:sz w:val="22"/>
          <w:szCs w:val="22"/>
          <w:lang w:val="en-GB"/>
        </w:rPr>
      </w:pPr>
      <w:r w:rsidRPr="00491F5A">
        <w:rPr>
          <w:b/>
          <w:sz w:val="22"/>
          <w:szCs w:val="22"/>
          <w:lang w:val="en-GB"/>
        </w:rPr>
        <w:t>CWSS</w:t>
      </w:r>
    </w:p>
    <w:p w14:paraId="2C5AB004"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 xml:space="preserve">Ms Christina </w:t>
      </w:r>
      <w:proofErr w:type="spellStart"/>
      <w:r w:rsidRPr="00491F5A">
        <w:rPr>
          <w:rFonts w:ascii="Georgia" w:hAnsi="Georgia"/>
          <w:sz w:val="20"/>
          <w:szCs w:val="20"/>
          <w:lang w:val="en-GB"/>
        </w:rPr>
        <w:t>Nazarri</w:t>
      </w:r>
      <w:proofErr w:type="spellEnd"/>
      <w:r w:rsidRPr="00491F5A">
        <w:rPr>
          <w:rFonts w:ascii="Georgia" w:hAnsi="Georgia"/>
          <w:sz w:val="20"/>
          <w:szCs w:val="20"/>
          <w:lang w:val="en-GB"/>
        </w:rPr>
        <w:t xml:space="preserve"> has started as Project Officer to the Partnership Hub within CWSS in September </w:t>
      </w:r>
      <w:proofErr w:type="gramStart"/>
      <w:r w:rsidRPr="00491F5A">
        <w:rPr>
          <w:rFonts w:ascii="Georgia" w:hAnsi="Georgia"/>
          <w:sz w:val="20"/>
          <w:szCs w:val="20"/>
          <w:lang w:val="en-GB"/>
        </w:rPr>
        <w:t>2020;</w:t>
      </w:r>
      <w:proofErr w:type="gramEnd"/>
    </w:p>
    <w:p w14:paraId="2E1F616C"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 xml:space="preserve">Ms Marine Perrin has started an internship at CWSS in October </w:t>
      </w:r>
      <w:proofErr w:type="gramStart"/>
      <w:r w:rsidRPr="00491F5A">
        <w:rPr>
          <w:rFonts w:ascii="Georgia" w:hAnsi="Georgia"/>
          <w:sz w:val="20"/>
          <w:szCs w:val="20"/>
          <w:lang w:val="en-GB"/>
        </w:rPr>
        <w:t>2020;</w:t>
      </w:r>
      <w:proofErr w:type="gramEnd"/>
    </w:p>
    <w:p w14:paraId="04E92928"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 xml:space="preserve">Due to the persisting Corona situation, the next Wadden </w:t>
      </w:r>
      <w:proofErr w:type="gramStart"/>
      <w:r w:rsidRPr="00491F5A">
        <w:rPr>
          <w:rFonts w:ascii="Georgia" w:hAnsi="Georgia"/>
          <w:sz w:val="20"/>
          <w:szCs w:val="20"/>
          <w:lang w:val="en-GB"/>
        </w:rPr>
        <w:t>Sea Board</w:t>
      </w:r>
      <w:proofErr w:type="gramEnd"/>
      <w:r w:rsidRPr="00491F5A">
        <w:rPr>
          <w:rFonts w:ascii="Georgia" w:hAnsi="Georgia"/>
          <w:sz w:val="20"/>
          <w:szCs w:val="20"/>
          <w:lang w:val="en-GB"/>
        </w:rPr>
        <w:t xml:space="preserve"> (WSB) meeting (WSB32) will not be held in Esbjerg, DK, as originally planned, but postponed to February 2020 (Date TBD). Instead of a regular WSB meeting, however, the chair and the CWSS will come back with a proposal for a short session of a 2 </w:t>
      </w:r>
      <w:proofErr w:type="gramStart"/>
      <w:r w:rsidRPr="00491F5A">
        <w:rPr>
          <w:rFonts w:ascii="Georgia" w:hAnsi="Georgia"/>
          <w:sz w:val="20"/>
          <w:szCs w:val="20"/>
          <w:lang w:val="en-GB"/>
        </w:rPr>
        <w:t>hours</w:t>
      </w:r>
      <w:proofErr w:type="gramEnd"/>
      <w:r w:rsidRPr="00491F5A">
        <w:rPr>
          <w:rFonts w:ascii="Georgia" w:hAnsi="Georgia"/>
          <w:sz w:val="20"/>
          <w:szCs w:val="20"/>
          <w:lang w:val="en-GB"/>
        </w:rPr>
        <w:t xml:space="preserve"> programme between 1-3 pm on the 19th of November with some presentations on on-going trilateral topics. This will be organised in a webinar setting, so we </w:t>
      </w:r>
      <w:proofErr w:type="gramStart"/>
      <w:r w:rsidRPr="00491F5A">
        <w:rPr>
          <w:rFonts w:ascii="Georgia" w:hAnsi="Georgia"/>
          <w:sz w:val="20"/>
          <w:szCs w:val="20"/>
          <w:lang w:val="en-GB"/>
        </w:rPr>
        <w:t>still remain</w:t>
      </w:r>
      <w:proofErr w:type="gramEnd"/>
      <w:r w:rsidRPr="00491F5A">
        <w:rPr>
          <w:rFonts w:ascii="Georgia" w:hAnsi="Georgia"/>
          <w:sz w:val="20"/>
          <w:szCs w:val="20"/>
          <w:lang w:val="en-GB"/>
        </w:rPr>
        <w:t xml:space="preserve"> connected and the possibility for exchange is offered. The Representatives of the 3 states will meet at the 19th in the morning, </w:t>
      </w:r>
      <w:proofErr w:type="gramStart"/>
      <w:r w:rsidRPr="00491F5A">
        <w:rPr>
          <w:rFonts w:ascii="Georgia" w:hAnsi="Georgia"/>
          <w:sz w:val="20"/>
          <w:szCs w:val="20"/>
          <w:lang w:val="en-GB"/>
        </w:rPr>
        <w:t>in order to</w:t>
      </w:r>
      <w:proofErr w:type="gramEnd"/>
      <w:r w:rsidRPr="00491F5A">
        <w:rPr>
          <w:rFonts w:ascii="Georgia" w:hAnsi="Georgia"/>
          <w:sz w:val="20"/>
          <w:szCs w:val="20"/>
          <w:lang w:val="en-GB"/>
        </w:rPr>
        <w:t xml:space="preserve"> discuss general CWSS staffing issues with a focus on the budget 2021 and onwards</w:t>
      </w:r>
    </w:p>
    <w:p w14:paraId="7FDC8A7E"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 xml:space="preserve">Wadden </w:t>
      </w:r>
      <w:proofErr w:type="gramStart"/>
      <w:r w:rsidRPr="00491F5A">
        <w:rPr>
          <w:rFonts w:ascii="Georgia" w:hAnsi="Georgia"/>
          <w:sz w:val="20"/>
          <w:szCs w:val="20"/>
          <w:lang w:val="en-GB"/>
        </w:rPr>
        <w:t>Sea Board</w:t>
      </w:r>
      <w:proofErr w:type="gramEnd"/>
      <w:r w:rsidRPr="00491F5A">
        <w:rPr>
          <w:rFonts w:ascii="Georgia" w:hAnsi="Georgia"/>
          <w:sz w:val="20"/>
          <w:szCs w:val="20"/>
          <w:lang w:val="en-GB"/>
        </w:rPr>
        <w:t xml:space="preserve"> meetings 2021 are scheduled to: WSB 33 Friday 9 April 2021, WSB 34 Friday 27 August 2021, WSB 35 Thursday 18 Nov 2021 (compare agenda item 9 Any Other Business);</w:t>
      </w:r>
    </w:p>
    <w:p w14:paraId="4AB9EEFF"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 xml:space="preserve">Trilateral Programming Committee – Wadden Sea Research (TPC-WSR) has been successfully installed and met for the first time in Hamburg, Germany (and online) on 18 September 2020. Aim is to strengthen the Trilateral Wadden Sea Cooperation’s ties with the scientific community. The committee’s functions are to establish a joint programme on research issues relevant to the Wadden Sea World Heritage, taking into account the Trilateral Research Agenda, and to encourage the scientific community to develop a trilateral research platform and to promote pilot studies on nature </w:t>
      </w:r>
      <w:proofErr w:type="gramStart"/>
      <w:r w:rsidRPr="00491F5A">
        <w:rPr>
          <w:rFonts w:ascii="Georgia" w:hAnsi="Georgia"/>
          <w:sz w:val="20"/>
          <w:szCs w:val="20"/>
          <w:lang w:val="en-GB"/>
        </w:rPr>
        <w:t>restoration;</w:t>
      </w:r>
      <w:proofErr w:type="gramEnd"/>
    </w:p>
    <w:p w14:paraId="5A1283C7" w14:textId="77777777" w:rsidR="00491F5A" w:rsidRPr="00491F5A" w:rsidRDefault="00491F5A" w:rsidP="00491F5A">
      <w:pPr>
        <w:numPr>
          <w:ilvl w:val="0"/>
          <w:numId w:val="12"/>
        </w:numPr>
        <w:tabs>
          <w:tab w:val="left" w:pos="142"/>
        </w:tabs>
        <w:spacing w:after="200" w:line="276" w:lineRule="auto"/>
        <w:contextualSpacing/>
        <w:rPr>
          <w:rFonts w:ascii="Georgia" w:hAnsi="Georgia"/>
          <w:sz w:val="20"/>
          <w:szCs w:val="20"/>
          <w:lang w:val="en-GB"/>
        </w:rPr>
      </w:pPr>
      <w:r w:rsidRPr="00491F5A">
        <w:rPr>
          <w:rFonts w:ascii="Georgia" w:hAnsi="Georgia"/>
          <w:sz w:val="20"/>
          <w:szCs w:val="20"/>
          <w:lang w:val="en-GB"/>
        </w:rPr>
        <w:t>The Global Centre on Adaptation of the UN organizes as Climate Adaptation Summit (CAS) per 25 January 2021. Prior to that Road to CAS events are organized https://roadtocas.nl/programma/#1525424995227-604f6eb1-d6d1. On Thursday October 22</w:t>
      </w:r>
      <w:r w:rsidRPr="00491F5A">
        <w:rPr>
          <w:rFonts w:ascii="Georgia" w:hAnsi="Georgia"/>
          <w:sz w:val="20"/>
          <w:szCs w:val="20"/>
          <w:vertAlign w:val="superscript"/>
          <w:lang w:val="en-GB"/>
        </w:rPr>
        <w:t>nd</w:t>
      </w:r>
      <w:r w:rsidRPr="00491F5A">
        <w:rPr>
          <w:rFonts w:ascii="Georgia" w:hAnsi="Georgia"/>
          <w:sz w:val="20"/>
          <w:szCs w:val="20"/>
          <w:lang w:val="en-GB"/>
        </w:rPr>
        <w:t xml:space="preserve">, one will be held in Amsterdam for a very limited number of people, and online. One of the events is the presentation from 14.00 CET onwards of the end work of the </w:t>
      </w:r>
      <w:proofErr w:type="spellStart"/>
      <w:r w:rsidRPr="00491F5A">
        <w:rPr>
          <w:rFonts w:ascii="Georgia" w:hAnsi="Georgia"/>
          <w:sz w:val="20"/>
          <w:szCs w:val="20"/>
          <w:lang w:val="en-GB"/>
        </w:rPr>
        <w:t>Ecoshape</w:t>
      </w:r>
      <w:proofErr w:type="spellEnd"/>
      <w:r w:rsidRPr="00491F5A">
        <w:rPr>
          <w:rFonts w:ascii="Georgia" w:hAnsi="Georgia"/>
          <w:sz w:val="20"/>
          <w:szCs w:val="20"/>
          <w:lang w:val="en-GB"/>
        </w:rPr>
        <w:t xml:space="preserve">, Building with Nature foundation. They will present their book to the Dutch </w:t>
      </w:r>
      <w:proofErr w:type="spellStart"/>
      <w:r w:rsidRPr="00491F5A">
        <w:rPr>
          <w:rFonts w:ascii="Georgia" w:hAnsi="Georgia"/>
          <w:sz w:val="20"/>
          <w:szCs w:val="20"/>
          <w:lang w:val="en-GB"/>
        </w:rPr>
        <w:t>Deltacommissioner</w:t>
      </w:r>
      <w:proofErr w:type="spellEnd"/>
      <w:r w:rsidRPr="00491F5A">
        <w:rPr>
          <w:rFonts w:ascii="Georgia" w:hAnsi="Georgia"/>
          <w:sz w:val="20"/>
          <w:szCs w:val="20"/>
          <w:lang w:val="en-GB"/>
        </w:rPr>
        <w:t xml:space="preserve">. This will be followed by a </w:t>
      </w:r>
      <w:proofErr w:type="spellStart"/>
      <w:r w:rsidRPr="00491F5A">
        <w:rPr>
          <w:rFonts w:ascii="Georgia" w:hAnsi="Georgia"/>
          <w:sz w:val="20"/>
          <w:szCs w:val="20"/>
          <w:lang w:val="en-GB"/>
        </w:rPr>
        <w:t>talkshow</w:t>
      </w:r>
      <w:proofErr w:type="spellEnd"/>
      <w:r w:rsidRPr="00491F5A">
        <w:rPr>
          <w:rFonts w:ascii="Georgia" w:hAnsi="Georgia"/>
          <w:sz w:val="20"/>
          <w:szCs w:val="20"/>
          <w:lang w:val="en-GB"/>
        </w:rPr>
        <w:t xml:space="preserve"> on enablers for </w:t>
      </w:r>
      <w:proofErr w:type="gramStart"/>
      <w:r w:rsidRPr="00491F5A">
        <w:rPr>
          <w:rFonts w:ascii="Georgia" w:hAnsi="Georgia"/>
          <w:sz w:val="20"/>
          <w:szCs w:val="20"/>
          <w:lang w:val="en-GB"/>
        </w:rPr>
        <w:t>nature based</w:t>
      </w:r>
      <w:proofErr w:type="gramEnd"/>
      <w:r w:rsidRPr="00491F5A">
        <w:rPr>
          <w:rFonts w:ascii="Georgia" w:hAnsi="Georgia"/>
          <w:sz w:val="20"/>
          <w:szCs w:val="20"/>
          <w:lang w:val="en-GB"/>
        </w:rPr>
        <w:t xml:space="preserve"> solutions. Here, Roel </w:t>
      </w:r>
      <w:proofErr w:type="spellStart"/>
      <w:r w:rsidRPr="00491F5A">
        <w:rPr>
          <w:rFonts w:ascii="Georgia" w:hAnsi="Georgia"/>
          <w:sz w:val="20"/>
          <w:szCs w:val="20"/>
          <w:lang w:val="en-GB"/>
        </w:rPr>
        <w:t>Posthoorn</w:t>
      </w:r>
      <w:proofErr w:type="spellEnd"/>
      <w:r w:rsidRPr="00491F5A">
        <w:rPr>
          <w:rFonts w:ascii="Georgia" w:hAnsi="Georgia"/>
          <w:sz w:val="20"/>
          <w:szCs w:val="20"/>
          <w:lang w:val="en-GB"/>
        </w:rPr>
        <w:t xml:space="preserve"> (</w:t>
      </w:r>
      <w:proofErr w:type="spellStart"/>
      <w:r w:rsidRPr="00491F5A">
        <w:rPr>
          <w:rFonts w:ascii="Georgia" w:hAnsi="Georgia"/>
          <w:sz w:val="20"/>
          <w:szCs w:val="20"/>
          <w:lang w:val="en-GB"/>
        </w:rPr>
        <w:t>Natuurmonumenten</w:t>
      </w:r>
      <w:proofErr w:type="spellEnd"/>
      <w:r w:rsidRPr="00491F5A">
        <w:rPr>
          <w:rFonts w:ascii="Georgia" w:hAnsi="Georgia"/>
          <w:sz w:val="20"/>
          <w:szCs w:val="20"/>
          <w:lang w:val="en-GB"/>
        </w:rPr>
        <w:t xml:space="preserve">, </w:t>
      </w:r>
      <w:proofErr w:type="spellStart"/>
      <w:r w:rsidRPr="00491F5A">
        <w:rPr>
          <w:rFonts w:ascii="Georgia" w:hAnsi="Georgia"/>
          <w:sz w:val="20"/>
          <w:szCs w:val="20"/>
          <w:lang w:val="en-GB"/>
        </w:rPr>
        <w:t>Markerwadden</w:t>
      </w:r>
      <w:proofErr w:type="spellEnd"/>
      <w:r w:rsidRPr="00491F5A">
        <w:rPr>
          <w:rFonts w:ascii="Georgia" w:hAnsi="Georgia"/>
          <w:sz w:val="20"/>
          <w:szCs w:val="20"/>
          <w:lang w:val="en-GB"/>
        </w:rPr>
        <w:t xml:space="preserve"> project), Femke </w:t>
      </w:r>
      <w:proofErr w:type="spellStart"/>
      <w:r w:rsidRPr="00491F5A">
        <w:rPr>
          <w:rFonts w:ascii="Georgia" w:hAnsi="Georgia"/>
          <w:sz w:val="20"/>
          <w:szCs w:val="20"/>
          <w:lang w:val="en-GB"/>
        </w:rPr>
        <w:t>Tonneijck</w:t>
      </w:r>
      <w:proofErr w:type="spellEnd"/>
      <w:r w:rsidRPr="00491F5A">
        <w:rPr>
          <w:rFonts w:ascii="Georgia" w:hAnsi="Georgia"/>
          <w:sz w:val="20"/>
          <w:szCs w:val="20"/>
          <w:lang w:val="en-GB"/>
        </w:rPr>
        <w:t xml:space="preserve"> (Wetlands International, </w:t>
      </w:r>
      <w:proofErr w:type="spellStart"/>
      <w:r w:rsidRPr="00491F5A">
        <w:rPr>
          <w:rFonts w:ascii="Georgia" w:hAnsi="Georgia"/>
          <w:sz w:val="20"/>
          <w:szCs w:val="20"/>
          <w:lang w:val="en-GB"/>
        </w:rPr>
        <w:t>BwN</w:t>
      </w:r>
      <w:proofErr w:type="spellEnd"/>
      <w:r w:rsidRPr="00491F5A">
        <w:rPr>
          <w:rFonts w:ascii="Georgia" w:hAnsi="Georgia"/>
          <w:sz w:val="20"/>
          <w:szCs w:val="20"/>
          <w:lang w:val="en-GB"/>
        </w:rPr>
        <w:t xml:space="preserve"> Indonesia) and </w:t>
      </w:r>
      <w:proofErr w:type="gramStart"/>
      <w:r w:rsidRPr="00491F5A">
        <w:rPr>
          <w:rFonts w:ascii="Georgia" w:hAnsi="Georgia"/>
          <w:sz w:val="20"/>
          <w:szCs w:val="20"/>
          <w:lang w:val="en-GB"/>
        </w:rPr>
        <w:t>myself</w:t>
      </w:r>
      <w:proofErr w:type="gramEnd"/>
      <w:r w:rsidRPr="00491F5A">
        <w:rPr>
          <w:rFonts w:ascii="Georgia" w:hAnsi="Georgia"/>
          <w:sz w:val="20"/>
          <w:szCs w:val="20"/>
          <w:lang w:val="en-GB"/>
        </w:rPr>
        <w:t xml:space="preserve"> (Interreg North Sea Region building with Nature project) will be interviewed by Annemieke </w:t>
      </w:r>
      <w:proofErr w:type="spellStart"/>
      <w:r w:rsidRPr="00491F5A">
        <w:rPr>
          <w:rFonts w:ascii="Georgia" w:hAnsi="Georgia"/>
          <w:sz w:val="20"/>
          <w:szCs w:val="20"/>
          <w:lang w:val="en-GB"/>
        </w:rPr>
        <w:t>Nijhoff</w:t>
      </w:r>
      <w:proofErr w:type="spellEnd"/>
      <w:r w:rsidRPr="00491F5A">
        <w:rPr>
          <w:rFonts w:ascii="Georgia" w:hAnsi="Georgia"/>
          <w:sz w:val="20"/>
          <w:szCs w:val="20"/>
          <w:lang w:val="en-GB"/>
        </w:rPr>
        <w:t xml:space="preserve">, Chair of </w:t>
      </w:r>
      <w:proofErr w:type="spellStart"/>
      <w:r w:rsidRPr="00491F5A">
        <w:rPr>
          <w:rFonts w:ascii="Georgia" w:hAnsi="Georgia"/>
          <w:sz w:val="20"/>
          <w:szCs w:val="20"/>
          <w:lang w:val="en-GB"/>
        </w:rPr>
        <w:t>Deltares</w:t>
      </w:r>
      <w:proofErr w:type="spellEnd"/>
      <w:r w:rsidRPr="00491F5A">
        <w:rPr>
          <w:rFonts w:ascii="Georgia" w:hAnsi="Georgia"/>
          <w:sz w:val="20"/>
          <w:szCs w:val="20"/>
          <w:lang w:val="en-GB"/>
        </w:rPr>
        <w:t xml:space="preserve">. The entire event will be held in English. Participation is free. You can register for the event here </w:t>
      </w:r>
      <w:hyperlink r:id="rId10" w:history="1">
        <w:r w:rsidRPr="00491F5A">
          <w:rPr>
            <w:rFonts w:ascii="Georgia" w:hAnsi="Georgia"/>
            <w:color w:val="0000FF" w:themeColor="hyperlink"/>
            <w:sz w:val="20"/>
            <w:szCs w:val="20"/>
            <w:u w:val="single"/>
            <w:lang w:val="en-GB"/>
          </w:rPr>
          <w:t>https://roadtocas.nl/registratie</w:t>
        </w:r>
      </w:hyperlink>
      <w:r w:rsidRPr="00491F5A">
        <w:rPr>
          <w:rFonts w:ascii="Georgia" w:hAnsi="Georgia"/>
          <w:sz w:val="20"/>
          <w:szCs w:val="20"/>
          <w:lang w:val="en-GB"/>
        </w:rPr>
        <w:t xml:space="preserve"> Video recording will be available afterwards (compare agenda item 4 </w:t>
      </w:r>
      <w:proofErr w:type="spellStart"/>
      <w:r w:rsidRPr="00491F5A">
        <w:rPr>
          <w:rFonts w:ascii="Georgia" w:hAnsi="Georgia"/>
          <w:sz w:val="20"/>
          <w:szCs w:val="20"/>
          <w:lang w:val="en-GB"/>
        </w:rPr>
        <w:t>BwN</w:t>
      </w:r>
      <w:proofErr w:type="spellEnd"/>
      <w:r w:rsidRPr="00491F5A">
        <w:rPr>
          <w:rFonts w:ascii="Georgia" w:hAnsi="Georgia"/>
          <w:sz w:val="20"/>
          <w:szCs w:val="20"/>
          <w:lang w:val="en-GB"/>
        </w:rPr>
        <w:t>).</w:t>
      </w:r>
    </w:p>
    <w:p w14:paraId="13564CA7" w14:textId="77777777" w:rsidR="00491F5A" w:rsidRPr="00491F5A" w:rsidRDefault="00491F5A" w:rsidP="00491F5A">
      <w:pPr>
        <w:ind w:left="720"/>
        <w:contextualSpacing/>
        <w:rPr>
          <w:rFonts w:ascii="Georgia" w:hAnsi="Georgia"/>
          <w:sz w:val="20"/>
          <w:szCs w:val="20"/>
          <w:lang w:val="en-GB"/>
        </w:rPr>
      </w:pPr>
    </w:p>
    <w:p w14:paraId="70C75099" w14:textId="77777777" w:rsidR="00491F5A" w:rsidRPr="00491F5A" w:rsidRDefault="00491F5A" w:rsidP="00491F5A">
      <w:pPr>
        <w:tabs>
          <w:tab w:val="left" w:pos="142"/>
        </w:tabs>
        <w:spacing w:after="200" w:line="276" w:lineRule="auto"/>
        <w:rPr>
          <w:rFonts w:ascii="Georgia" w:hAnsi="Georgia"/>
          <w:bCs/>
          <w:sz w:val="20"/>
          <w:szCs w:val="20"/>
          <w:lang w:val="en-GB"/>
        </w:rPr>
      </w:pPr>
      <w:r w:rsidRPr="00491F5A">
        <w:rPr>
          <w:rFonts w:ascii="Georgia" w:hAnsi="Georgia"/>
          <w:bCs/>
          <w:sz w:val="20"/>
          <w:szCs w:val="20"/>
          <w:lang w:val="en-GB"/>
        </w:rPr>
        <w:t xml:space="preserve">The group </w:t>
      </w:r>
      <w:r w:rsidRPr="00491F5A">
        <w:rPr>
          <w:rFonts w:ascii="Georgia" w:hAnsi="Georgia"/>
          <w:b/>
          <w:bCs/>
          <w:sz w:val="20"/>
          <w:szCs w:val="20"/>
          <w:lang w:val="en-GB"/>
        </w:rPr>
        <w:t>noted</w:t>
      </w:r>
      <w:r w:rsidRPr="00491F5A">
        <w:rPr>
          <w:rFonts w:ascii="Georgia" w:hAnsi="Georgia"/>
          <w:bCs/>
          <w:sz w:val="20"/>
          <w:szCs w:val="20"/>
          <w:lang w:val="en-GB"/>
        </w:rPr>
        <w:t xml:space="preserve"> the information and agreed to share additional items after the meeting by mail.</w:t>
      </w:r>
    </w:p>
    <w:p w14:paraId="296BE4AF" w14:textId="77777777" w:rsidR="00491F5A" w:rsidRPr="00491F5A" w:rsidRDefault="00491F5A" w:rsidP="00491F5A">
      <w:pPr>
        <w:tabs>
          <w:tab w:val="left" w:pos="142"/>
        </w:tabs>
        <w:spacing w:after="200" w:line="276" w:lineRule="auto"/>
        <w:rPr>
          <w:rFonts w:ascii="Georgia" w:hAnsi="Georgia"/>
          <w:bCs/>
          <w:sz w:val="20"/>
          <w:szCs w:val="20"/>
          <w:lang w:val="en-GB"/>
        </w:rPr>
      </w:pPr>
    </w:p>
    <w:p w14:paraId="2B30E504" w14:textId="77777777" w:rsidR="00491F5A" w:rsidRPr="00491F5A" w:rsidRDefault="00491F5A" w:rsidP="00491F5A">
      <w:pPr>
        <w:numPr>
          <w:ilvl w:val="0"/>
          <w:numId w:val="10"/>
        </w:numPr>
        <w:tabs>
          <w:tab w:val="left" w:pos="142"/>
        </w:tabs>
        <w:spacing w:after="200" w:line="276" w:lineRule="auto"/>
        <w:ind w:left="709" w:hanging="709"/>
        <w:contextualSpacing/>
        <w:rPr>
          <w:rFonts w:ascii="Arial" w:hAnsi="Arial" w:cs="Arial"/>
          <w:b/>
          <w:color w:val="000000"/>
          <w:sz w:val="22"/>
          <w:lang w:val="en-GB"/>
        </w:rPr>
      </w:pPr>
      <w:r w:rsidRPr="00491F5A">
        <w:rPr>
          <w:rFonts w:ascii="Arial" w:hAnsi="Arial" w:cs="Arial"/>
          <w:b/>
          <w:color w:val="000000"/>
          <w:sz w:val="22"/>
          <w:lang w:val="en-GB"/>
        </w:rPr>
        <w:t>Building with Nature (</w:t>
      </w:r>
      <w:proofErr w:type="spellStart"/>
      <w:r w:rsidRPr="00491F5A">
        <w:rPr>
          <w:rFonts w:ascii="Arial" w:hAnsi="Arial" w:cs="Arial"/>
          <w:b/>
          <w:color w:val="000000"/>
          <w:sz w:val="22"/>
          <w:lang w:val="en-GB"/>
        </w:rPr>
        <w:t>BwN</w:t>
      </w:r>
      <w:proofErr w:type="spellEnd"/>
      <w:r w:rsidRPr="00491F5A">
        <w:rPr>
          <w:rFonts w:ascii="Arial" w:hAnsi="Arial" w:cs="Arial"/>
          <w:b/>
          <w:color w:val="000000"/>
          <w:sz w:val="22"/>
          <w:lang w:val="en-GB"/>
        </w:rPr>
        <w:t xml:space="preserve">) Interreg project </w:t>
      </w:r>
    </w:p>
    <w:p w14:paraId="0DCEA352" w14:textId="77777777" w:rsidR="00491F5A" w:rsidRPr="00491F5A" w:rsidRDefault="00491F5A" w:rsidP="00491F5A">
      <w:pPr>
        <w:tabs>
          <w:tab w:val="left" w:pos="142"/>
        </w:tabs>
        <w:spacing w:after="200" w:line="276" w:lineRule="auto"/>
        <w:rPr>
          <w:i/>
          <w:sz w:val="22"/>
          <w:szCs w:val="22"/>
          <w:lang w:val="en-GB"/>
        </w:rPr>
      </w:pPr>
      <w:r w:rsidRPr="00491F5A">
        <w:rPr>
          <w:i/>
          <w:sz w:val="20"/>
          <w:szCs w:val="22"/>
          <w:u w:val="single"/>
          <w:lang w:val="en-GB"/>
        </w:rPr>
        <w:t>Document:</w:t>
      </w:r>
      <w:r w:rsidRPr="00491F5A">
        <w:rPr>
          <w:i/>
          <w:sz w:val="20"/>
          <w:szCs w:val="22"/>
          <w:lang w:val="en-GB"/>
        </w:rPr>
        <w:t xml:space="preserve"> </w:t>
      </w:r>
      <w:r w:rsidRPr="00491F5A">
        <w:rPr>
          <w:i/>
          <w:sz w:val="22"/>
          <w:szCs w:val="22"/>
          <w:lang w:val="en-GB"/>
        </w:rPr>
        <w:t>EG-C5-4-BwN</w:t>
      </w:r>
    </w:p>
    <w:p w14:paraId="4B5C4499" w14:textId="77777777" w:rsidR="00491F5A" w:rsidRPr="00491F5A" w:rsidRDefault="00491F5A" w:rsidP="00491F5A">
      <w:pPr>
        <w:spacing w:after="200" w:line="276" w:lineRule="auto"/>
        <w:rPr>
          <w:sz w:val="22"/>
          <w:szCs w:val="22"/>
          <w:lang w:val="en-GB"/>
        </w:rPr>
      </w:pPr>
      <w:r w:rsidRPr="00491F5A">
        <w:rPr>
          <w:sz w:val="22"/>
          <w:szCs w:val="22"/>
          <w:lang w:val="en-GB"/>
        </w:rPr>
        <w:t xml:space="preserve">Ms Busch referred to </w:t>
      </w:r>
      <w:proofErr w:type="spellStart"/>
      <w:r w:rsidRPr="00491F5A">
        <w:rPr>
          <w:sz w:val="22"/>
          <w:szCs w:val="22"/>
          <w:lang w:val="en-GB"/>
        </w:rPr>
        <w:t>BwN</w:t>
      </w:r>
      <w:proofErr w:type="spellEnd"/>
      <w:r w:rsidRPr="00491F5A">
        <w:rPr>
          <w:sz w:val="22"/>
          <w:szCs w:val="22"/>
          <w:lang w:val="en-GB"/>
        </w:rPr>
        <w:t xml:space="preserve"> contributions at the </w:t>
      </w:r>
      <w:r w:rsidRPr="00491F5A">
        <w:rPr>
          <w:rFonts w:ascii="Georgia" w:hAnsi="Georgia"/>
          <w:sz w:val="20"/>
          <w:szCs w:val="20"/>
          <w:lang w:val="en-GB"/>
        </w:rPr>
        <w:t xml:space="preserve">Climate Adaptation Summit (CAS). </w:t>
      </w:r>
    </w:p>
    <w:p w14:paraId="2DC08A2F" w14:textId="77777777" w:rsidR="00491F5A" w:rsidRPr="00491F5A" w:rsidRDefault="00491F5A" w:rsidP="00491F5A">
      <w:pPr>
        <w:spacing w:after="200" w:line="276" w:lineRule="auto"/>
        <w:rPr>
          <w:sz w:val="22"/>
          <w:szCs w:val="22"/>
          <w:lang w:val="en-GB"/>
        </w:rPr>
      </w:pPr>
      <w:r w:rsidRPr="00491F5A">
        <w:rPr>
          <w:sz w:val="22"/>
          <w:szCs w:val="22"/>
          <w:lang w:val="en-GB"/>
        </w:rPr>
        <w:t>The online conference “Be adaptive to become resilient”, organised by Interreg VB North Sea region projects FAIR, Building with Nature (</w:t>
      </w:r>
      <w:proofErr w:type="spellStart"/>
      <w:r w:rsidRPr="00491F5A">
        <w:rPr>
          <w:sz w:val="22"/>
          <w:szCs w:val="22"/>
          <w:lang w:val="en-GB"/>
        </w:rPr>
        <w:t>BwN</w:t>
      </w:r>
      <w:proofErr w:type="spellEnd"/>
      <w:r w:rsidRPr="00491F5A">
        <w:rPr>
          <w:sz w:val="22"/>
          <w:szCs w:val="22"/>
          <w:lang w:val="en-GB"/>
        </w:rPr>
        <w:t xml:space="preserve">) and C5a has been held on 4 June 2020. Several EG-C members had joined the meeting and information (by mail) has been forwarded to EG-C. </w:t>
      </w:r>
    </w:p>
    <w:p w14:paraId="4E81F66E" w14:textId="77777777" w:rsidR="00491F5A" w:rsidRPr="00491F5A" w:rsidRDefault="00491F5A" w:rsidP="00491F5A">
      <w:pPr>
        <w:spacing w:after="200" w:line="276" w:lineRule="auto"/>
        <w:rPr>
          <w:sz w:val="22"/>
          <w:szCs w:val="22"/>
          <w:lang w:val="en-GB"/>
        </w:rPr>
      </w:pPr>
      <w:r w:rsidRPr="00491F5A">
        <w:rPr>
          <w:sz w:val="22"/>
          <w:szCs w:val="22"/>
          <w:lang w:val="en-GB"/>
        </w:rPr>
        <w:t xml:space="preserve">The group </w:t>
      </w:r>
      <w:r w:rsidRPr="00491F5A">
        <w:rPr>
          <w:b/>
          <w:sz w:val="22"/>
          <w:szCs w:val="22"/>
          <w:lang w:val="en-GB"/>
        </w:rPr>
        <w:t>noted</w:t>
      </w:r>
      <w:r w:rsidRPr="00491F5A">
        <w:rPr>
          <w:sz w:val="22"/>
          <w:szCs w:val="22"/>
          <w:lang w:val="en-GB"/>
        </w:rPr>
        <w:t xml:space="preserve"> the information, and that CWSS will continue to </w:t>
      </w:r>
      <w:proofErr w:type="gramStart"/>
      <w:r w:rsidRPr="00491F5A">
        <w:rPr>
          <w:sz w:val="22"/>
          <w:szCs w:val="22"/>
          <w:lang w:val="en-GB"/>
        </w:rPr>
        <w:t>sharing</w:t>
      </w:r>
      <w:proofErr w:type="gramEnd"/>
      <w:r w:rsidRPr="00491F5A">
        <w:rPr>
          <w:sz w:val="22"/>
          <w:szCs w:val="22"/>
          <w:lang w:val="en-GB"/>
        </w:rPr>
        <w:t xml:space="preserve"> information, including the final reports.</w:t>
      </w:r>
    </w:p>
    <w:p w14:paraId="6AD7AD21" w14:textId="77777777" w:rsidR="00491F5A" w:rsidRPr="00491F5A" w:rsidRDefault="00491F5A" w:rsidP="00491F5A">
      <w:pPr>
        <w:tabs>
          <w:tab w:val="left" w:pos="142"/>
        </w:tabs>
        <w:spacing w:after="200" w:line="276" w:lineRule="auto"/>
        <w:rPr>
          <w:sz w:val="22"/>
          <w:szCs w:val="22"/>
          <w:lang w:val="en-GB"/>
        </w:rPr>
      </w:pPr>
    </w:p>
    <w:p w14:paraId="6F19BCA7" w14:textId="77777777" w:rsidR="00491F5A" w:rsidRPr="00491F5A" w:rsidRDefault="00491F5A" w:rsidP="00491F5A">
      <w:pPr>
        <w:numPr>
          <w:ilvl w:val="0"/>
          <w:numId w:val="10"/>
        </w:numPr>
        <w:tabs>
          <w:tab w:val="left" w:pos="142"/>
        </w:tabs>
        <w:spacing w:after="200" w:line="276" w:lineRule="auto"/>
        <w:ind w:left="0" w:firstLine="0"/>
        <w:rPr>
          <w:rFonts w:ascii="Arial" w:hAnsi="Arial" w:cs="Arial"/>
          <w:b/>
          <w:color w:val="000000"/>
          <w:sz w:val="22"/>
          <w:lang w:val="en-GB"/>
        </w:rPr>
      </w:pPr>
      <w:r w:rsidRPr="00491F5A">
        <w:rPr>
          <w:rFonts w:ascii="Arial" w:hAnsi="Arial" w:cs="Arial"/>
          <w:b/>
          <w:color w:val="000000"/>
          <w:sz w:val="22"/>
          <w:lang w:val="en-GB"/>
        </w:rPr>
        <w:t>Climate Change Vulnerability Index (CVI)</w:t>
      </w:r>
    </w:p>
    <w:p w14:paraId="496741A3" w14:textId="77777777" w:rsidR="00491F5A" w:rsidRPr="00491F5A" w:rsidRDefault="00491F5A" w:rsidP="00491F5A">
      <w:pPr>
        <w:tabs>
          <w:tab w:val="left" w:pos="142"/>
        </w:tabs>
        <w:spacing w:after="200" w:line="276" w:lineRule="auto"/>
        <w:rPr>
          <w:rFonts w:ascii="Arial" w:hAnsi="Arial" w:cs="Arial"/>
          <w:b/>
          <w:color w:val="000000"/>
          <w:sz w:val="22"/>
          <w:lang w:val="en-GB"/>
        </w:rPr>
      </w:pPr>
      <w:r w:rsidRPr="00491F5A">
        <w:rPr>
          <w:i/>
          <w:sz w:val="20"/>
          <w:szCs w:val="22"/>
          <w:u w:val="single"/>
          <w:lang w:val="en-GB"/>
        </w:rPr>
        <w:t>Document:</w:t>
      </w:r>
      <w:r w:rsidRPr="00491F5A">
        <w:rPr>
          <w:i/>
          <w:sz w:val="20"/>
          <w:szCs w:val="22"/>
          <w:lang w:val="en-GB"/>
        </w:rPr>
        <w:t xml:space="preserve"> </w:t>
      </w:r>
      <w:r w:rsidRPr="00491F5A">
        <w:rPr>
          <w:i/>
          <w:sz w:val="22"/>
          <w:lang w:val="en-GB"/>
        </w:rPr>
        <w:t>EG-C5-5-CVI Workshop report</w:t>
      </w:r>
    </w:p>
    <w:p w14:paraId="194DE482"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Mr Zijlstra and Ms Busch reported on finalisation of the Climate Vulnerability Index (CVI) – Phase 1 Outstanding Universal Value (OUV) vulnerability. The second phase of the CVI on Community Vulnerability is being planned by the committee of the first workshop: Mr Jon Day and Scott Heron as CVI developers, as well as the chairs and secretaries of the Task Group World Heritage (TG-WH), Ms Barbara Engels and Mr Harald Marencic and EG-C. In the planning, also outcomes of importance for the single integrated management plan (SIMP) are being considered so that Ms Luna will join planning in future. </w:t>
      </w:r>
      <w:proofErr w:type="gramStart"/>
      <w:r w:rsidRPr="00491F5A">
        <w:rPr>
          <w:rFonts w:ascii="Georgia" w:hAnsi="Georgia"/>
          <w:sz w:val="20"/>
          <w:szCs w:val="20"/>
          <w:lang w:val="en-GB"/>
        </w:rPr>
        <w:t>Also</w:t>
      </w:r>
      <w:proofErr w:type="gramEnd"/>
      <w:r w:rsidRPr="00491F5A">
        <w:rPr>
          <w:rFonts w:ascii="Georgia" w:hAnsi="Georgia"/>
          <w:sz w:val="20"/>
          <w:szCs w:val="20"/>
          <w:lang w:val="en-GB"/>
        </w:rPr>
        <w:t xml:space="preserve"> the Task Group Management (TG-M) and the WSF are being involved in the process.</w:t>
      </w:r>
    </w:p>
    <w:p w14:paraId="5C43FDFB"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The second workshop is planned as online meeting in February 2021.</w:t>
      </w:r>
    </w:p>
    <w:p w14:paraId="37736D36"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Mr van Hoerschelmann reported that a Schleswig-Holstein list of members has been shared via Ms Sanns. </w:t>
      </w:r>
    </w:p>
    <w:p w14:paraId="62318117"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WSF offered support in organising and inviting participants, as link to members of several of the mentioned sectors (such as fisheries and shipping) and as </w:t>
      </w:r>
      <w:proofErr w:type="gramStart"/>
      <w:r w:rsidRPr="00491F5A">
        <w:rPr>
          <w:rFonts w:ascii="Georgia" w:hAnsi="Georgia"/>
          <w:sz w:val="20"/>
          <w:szCs w:val="20"/>
          <w:lang w:val="en-GB"/>
        </w:rPr>
        <w:t>their</w:t>
      </w:r>
      <w:proofErr w:type="gramEnd"/>
      <w:r w:rsidRPr="00491F5A">
        <w:rPr>
          <w:rFonts w:ascii="Georgia" w:hAnsi="Georgia"/>
          <w:sz w:val="20"/>
          <w:szCs w:val="20"/>
          <w:lang w:val="en-GB"/>
        </w:rPr>
        <w:t xml:space="preserve"> represent a lot of the mentioned sectors (e.g. agriculture). </w:t>
      </w:r>
    </w:p>
    <w:p w14:paraId="20322C58"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The group </w:t>
      </w:r>
      <w:r w:rsidRPr="00491F5A">
        <w:rPr>
          <w:rFonts w:ascii="Georgia" w:hAnsi="Georgia"/>
          <w:b/>
          <w:bCs/>
          <w:sz w:val="20"/>
          <w:szCs w:val="20"/>
          <w:lang w:val="en-GB"/>
        </w:rPr>
        <w:t>noted</w:t>
      </w:r>
      <w:r w:rsidRPr="00491F5A">
        <w:rPr>
          <w:rFonts w:ascii="Georgia" w:hAnsi="Georgia"/>
          <w:sz w:val="20"/>
          <w:szCs w:val="20"/>
          <w:lang w:val="en-GB"/>
        </w:rPr>
        <w:t xml:space="preserve"> the progress and stressed the importance of sharing a press release with the Heads of Delegation and Federal States of Germany in advance, as the report contains “high OUV vulnerability” as outcome. </w:t>
      </w:r>
    </w:p>
    <w:p w14:paraId="3FDBEF68" w14:textId="77777777" w:rsidR="00491F5A" w:rsidRPr="00491F5A" w:rsidRDefault="00491F5A" w:rsidP="00491F5A">
      <w:pPr>
        <w:spacing w:after="120" w:line="276" w:lineRule="auto"/>
        <w:rPr>
          <w:rFonts w:ascii="Georgia" w:hAnsi="Georgia"/>
          <w:sz w:val="20"/>
          <w:szCs w:val="20"/>
          <w:lang w:val="en-GB"/>
        </w:rPr>
      </w:pPr>
    </w:p>
    <w:p w14:paraId="737C2E89" w14:textId="77777777" w:rsidR="00491F5A" w:rsidRPr="00491F5A" w:rsidRDefault="00491F5A" w:rsidP="00491F5A">
      <w:pPr>
        <w:numPr>
          <w:ilvl w:val="0"/>
          <w:numId w:val="10"/>
        </w:numPr>
        <w:tabs>
          <w:tab w:val="left" w:pos="142"/>
        </w:tabs>
        <w:spacing w:after="200" w:line="276" w:lineRule="auto"/>
        <w:ind w:left="0" w:firstLine="0"/>
        <w:rPr>
          <w:rFonts w:ascii="Arial" w:hAnsi="Arial" w:cs="Arial"/>
          <w:b/>
          <w:color w:val="000000"/>
          <w:sz w:val="22"/>
          <w:lang w:val="en-GB"/>
        </w:rPr>
      </w:pPr>
      <w:r w:rsidRPr="00491F5A">
        <w:rPr>
          <w:rFonts w:ascii="Arial" w:hAnsi="Arial" w:cs="Arial"/>
          <w:b/>
          <w:color w:val="000000"/>
          <w:sz w:val="22"/>
          <w:lang w:val="en-GB"/>
        </w:rPr>
        <w:t>Single Integrated Management Plan (SIMP)</w:t>
      </w:r>
    </w:p>
    <w:p w14:paraId="7E124217" w14:textId="77777777" w:rsidR="00491F5A" w:rsidRPr="00491F5A" w:rsidRDefault="00491F5A" w:rsidP="00491F5A">
      <w:pPr>
        <w:tabs>
          <w:tab w:val="left" w:pos="142"/>
        </w:tabs>
        <w:spacing w:after="200" w:line="276" w:lineRule="auto"/>
        <w:rPr>
          <w:rFonts w:ascii="Arial" w:hAnsi="Arial" w:cs="Arial"/>
          <w:b/>
          <w:color w:val="000000"/>
          <w:sz w:val="22"/>
          <w:lang w:val="en-GB"/>
        </w:rPr>
      </w:pPr>
      <w:r w:rsidRPr="00491F5A">
        <w:rPr>
          <w:i/>
          <w:sz w:val="20"/>
          <w:szCs w:val="22"/>
          <w:u w:val="single"/>
          <w:lang w:val="en-GB"/>
        </w:rPr>
        <w:t>Document:</w:t>
      </w:r>
      <w:r w:rsidRPr="00491F5A">
        <w:rPr>
          <w:i/>
          <w:sz w:val="20"/>
          <w:szCs w:val="22"/>
          <w:lang w:val="en-GB"/>
        </w:rPr>
        <w:t xml:space="preserve"> </w:t>
      </w:r>
      <w:r w:rsidRPr="00491F5A">
        <w:rPr>
          <w:i/>
          <w:sz w:val="22"/>
          <w:lang w:val="en-GB"/>
        </w:rPr>
        <w:t xml:space="preserve">EG-C5-6-SIMP-Coastal-protection, SIMP joint </w:t>
      </w:r>
      <w:proofErr w:type="spellStart"/>
      <w:r w:rsidRPr="00491F5A">
        <w:rPr>
          <w:i/>
          <w:sz w:val="22"/>
          <w:lang w:val="en-GB"/>
        </w:rPr>
        <w:t>meeting_draft</w:t>
      </w:r>
      <w:proofErr w:type="spellEnd"/>
      <w:r w:rsidRPr="00491F5A">
        <w:rPr>
          <w:i/>
          <w:sz w:val="22"/>
          <w:lang w:val="en-GB"/>
        </w:rPr>
        <w:t xml:space="preserve"> summary record_17Feb.docx</w:t>
      </w:r>
    </w:p>
    <w:p w14:paraId="1D7E642B"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Ms Luna gave an update on the progress and guided through an analysis of impacts of the SIMP key topic coastal flood defence and protection and the OUV via a presentation (Annex 4)</w:t>
      </w:r>
    </w:p>
    <w:p w14:paraId="14D58A2F"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Ms Luna clarified that the primary temporal order of the SIMPs relates to changes in the last six years, since nomination. Ms Busch added that a wider range of time/impacts from the past that are on-going may be used by considering the Wadden Sea Plan may be and “</w:t>
      </w:r>
      <w:r w:rsidRPr="00491F5A">
        <w:rPr>
          <w:rFonts w:ascii="Georgia" w:hAnsi="Georgia"/>
          <w:i/>
          <w:iCs/>
          <w:sz w:val="20"/>
          <w:szCs w:val="20"/>
          <w:lang w:val="en-GB"/>
        </w:rPr>
        <w:t>Principle of Restoration,</w:t>
      </w:r>
      <w:r w:rsidRPr="00491F5A">
        <w:rPr>
          <w:rFonts w:ascii="Georgia" w:hAnsi="Georgia"/>
          <w:sz w:val="20"/>
          <w:szCs w:val="20"/>
          <w:lang w:val="en-GB"/>
        </w:rPr>
        <w:t xml:space="preserve"> </w:t>
      </w:r>
      <w:r w:rsidRPr="00491F5A">
        <w:rPr>
          <w:rFonts w:ascii="Georgia" w:hAnsi="Georgia"/>
          <w:i/>
          <w:iCs/>
          <w:sz w:val="20"/>
          <w:szCs w:val="20"/>
          <w:lang w:val="en-GB"/>
        </w:rPr>
        <w:t>i.e. that, where possible, parts of the Wadden Sea should be restored if it can be demonstrated by reference studies that the actual situation is not optimal, and that the original state is likely to be re-established</w:t>
      </w:r>
      <w:proofErr w:type="gramStart"/>
      <w:r w:rsidRPr="00491F5A">
        <w:rPr>
          <w:rFonts w:ascii="Georgia" w:hAnsi="Georgia"/>
          <w:i/>
          <w:iCs/>
          <w:sz w:val="20"/>
          <w:szCs w:val="20"/>
          <w:lang w:val="en-GB"/>
        </w:rPr>
        <w:t>”;</w:t>
      </w:r>
      <w:proofErr w:type="gramEnd"/>
    </w:p>
    <w:p w14:paraId="5F22E844"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Ms Luna further </w:t>
      </w:r>
    </w:p>
    <w:p w14:paraId="59356593"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The group </w:t>
      </w:r>
      <w:r w:rsidRPr="00491F5A">
        <w:rPr>
          <w:rFonts w:ascii="Georgia" w:hAnsi="Georgia"/>
          <w:b/>
          <w:bCs/>
          <w:sz w:val="20"/>
          <w:szCs w:val="20"/>
          <w:lang w:val="en-GB"/>
        </w:rPr>
        <w:t>thanked</w:t>
      </w:r>
      <w:r w:rsidRPr="00491F5A">
        <w:rPr>
          <w:rFonts w:ascii="Georgia" w:hAnsi="Georgia"/>
          <w:sz w:val="20"/>
          <w:szCs w:val="20"/>
          <w:lang w:val="en-GB"/>
        </w:rPr>
        <w:t xml:space="preserve"> Ms Luna and </w:t>
      </w:r>
      <w:r w:rsidRPr="00491F5A">
        <w:rPr>
          <w:rFonts w:ascii="Georgia" w:hAnsi="Georgia"/>
          <w:b/>
          <w:bCs/>
          <w:sz w:val="20"/>
          <w:szCs w:val="20"/>
          <w:lang w:val="en-GB"/>
        </w:rPr>
        <w:t xml:space="preserve">agreed </w:t>
      </w:r>
      <w:r w:rsidRPr="00491F5A">
        <w:rPr>
          <w:rFonts w:ascii="Georgia" w:hAnsi="Georgia"/>
          <w:sz w:val="20"/>
          <w:szCs w:val="20"/>
          <w:lang w:val="en-GB"/>
        </w:rPr>
        <w:t xml:space="preserve">to focus on activities rather than on factors (e.g., dike strengthening vs dikes) to </w:t>
      </w:r>
      <w:proofErr w:type="spellStart"/>
      <w:r w:rsidRPr="00491F5A">
        <w:rPr>
          <w:rFonts w:ascii="Georgia" w:hAnsi="Georgia"/>
          <w:sz w:val="20"/>
          <w:szCs w:val="20"/>
          <w:lang w:val="en-GB"/>
        </w:rPr>
        <w:t>deterimine</w:t>
      </w:r>
      <w:proofErr w:type="spellEnd"/>
      <w:r w:rsidRPr="00491F5A">
        <w:rPr>
          <w:rFonts w:ascii="Georgia" w:hAnsi="Georgia"/>
          <w:sz w:val="20"/>
          <w:szCs w:val="20"/>
          <w:lang w:val="en-GB"/>
        </w:rPr>
        <w:t xml:space="preserve"> impacts of coastal flood defence on the OUV and to send their top three </w:t>
      </w:r>
      <w:r w:rsidRPr="00491F5A">
        <w:rPr>
          <w:rFonts w:ascii="Georgia" w:hAnsi="Georgia"/>
          <w:sz w:val="20"/>
          <w:szCs w:val="20"/>
          <w:lang w:val="en-GB"/>
        </w:rPr>
        <w:lastRenderedPageBreak/>
        <w:t xml:space="preserve">activities under consideration of positive and negative impacts on the OUV to CWSS until30 October 2020. This list will be reviewed by Mr Zijlstra and again shared with EG-C.  (to be reviewed by Robert and then get this back to the group). </w:t>
      </w:r>
    </w:p>
    <w:p w14:paraId="70868F51"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EG-C</w:t>
      </w:r>
      <w:r w:rsidRPr="00491F5A">
        <w:rPr>
          <w:rFonts w:ascii="Georgia" w:hAnsi="Georgia"/>
          <w:b/>
          <w:bCs/>
          <w:sz w:val="20"/>
          <w:szCs w:val="20"/>
          <w:lang w:val="en-GB"/>
        </w:rPr>
        <w:t xml:space="preserve"> noted </w:t>
      </w:r>
      <w:r w:rsidRPr="00491F5A">
        <w:rPr>
          <w:rFonts w:ascii="Georgia" w:hAnsi="Georgia"/>
          <w:sz w:val="20"/>
          <w:szCs w:val="20"/>
          <w:lang w:val="en-GB"/>
        </w:rPr>
        <w:t>the relation of the SIMP inventory to the Quality Status Report´s thematic report on Coastal risk management.</w:t>
      </w:r>
    </w:p>
    <w:p w14:paraId="75350B3C" w14:textId="77777777" w:rsidR="00491F5A" w:rsidRPr="00491F5A" w:rsidRDefault="00491F5A" w:rsidP="00491F5A">
      <w:pPr>
        <w:tabs>
          <w:tab w:val="left" w:pos="142"/>
        </w:tabs>
        <w:spacing w:after="200" w:line="276" w:lineRule="auto"/>
        <w:contextualSpacing/>
        <w:rPr>
          <w:rFonts w:ascii="Arial" w:hAnsi="Arial" w:cs="Arial"/>
          <w:b/>
          <w:color w:val="000000"/>
          <w:sz w:val="22"/>
          <w:lang w:val="en-GB"/>
        </w:rPr>
      </w:pPr>
    </w:p>
    <w:p w14:paraId="0EFD03E5"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Quality Status Report</w:t>
      </w:r>
    </w:p>
    <w:p w14:paraId="1B8B2EDA"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EG-C discussed their role in the Quality Status Report (QSR) thematic reports, upon a request from the Task Group Monitoring and Assessment (TG-MA). Mr Zijlstra underlined the effort required for writing these reports and that hiring additional authors would need to be stated to the TG-MA.</w:t>
      </w:r>
    </w:p>
    <w:p w14:paraId="45911FAF"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Ms Busch informed that on request by EG-C at EG-C 5(?), the thematic report on climate change has been selected for an update, as well as the four key topics of the SIMP (including coastal protection/risk management) and sessions of the planned International Wadden Sea Symposium (ISWSS).</w:t>
      </w:r>
    </w:p>
    <w:p w14:paraId="6B796925"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 xml:space="preserve">Mr Zijlstra volunteered to lead the report on coastal protection/risk management and climate change. For the latter, it </w:t>
      </w:r>
      <w:proofErr w:type="gramStart"/>
      <w:r w:rsidRPr="00491F5A">
        <w:rPr>
          <w:rFonts w:ascii="Georgia" w:hAnsi="Georgia"/>
          <w:sz w:val="20"/>
          <w:szCs w:val="20"/>
          <w:lang w:val="en-GB"/>
        </w:rPr>
        <w:t>has to</w:t>
      </w:r>
      <w:proofErr w:type="gramEnd"/>
      <w:r w:rsidRPr="00491F5A">
        <w:rPr>
          <w:rFonts w:ascii="Georgia" w:hAnsi="Georgia"/>
          <w:sz w:val="20"/>
          <w:szCs w:val="20"/>
          <w:lang w:val="en-GB"/>
        </w:rPr>
        <w:t xml:space="preserve"> be determined if two reports, one on physical and one on ecological climate change will be written. Mr von Hoerschelmann volunteered to take a role for the ecological part or report.</w:t>
      </w:r>
    </w:p>
    <w:p w14:paraId="2BC391DA"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 xml:space="preserve">The group </w:t>
      </w:r>
      <w:r w:rsidRPr="00491F5A">
        <w:rPr>
          <w:rFonts w:ascii="Georgia" w:hAnsi="Georgia"/>
          <w:b/>
          <w:bCs/>
          <w:sz w:val="20"/>
          <w:szCs w:val="20"/>
          <w:lang w:val="en-GB"/>
        </w:rPr>
        <w:t>agreed</w:t>
      </w:r>
      <w:r w:rsidRPr="00491F5A">
        <w:rPr>
          <w:rFonts w:ascii="Georgia" w:hAnsi="Georgia"/>
          <w:sz w:val="20"/>
          <w:szCs w:val="20"/>
          <w:lang w:val="en-GB"/>
        </w:rPr>
        <w:t xml:space="preserve"> on their leading role in the climate and risk assessment related thematic reports of the QSR, with above named authors as lead and the entire group for review of the reports. The group </w:t>
      </w:r>
      <w:r w:rsidRPr="00491F5A">
        <w:rPr>
          <w:rFonts w:ascii="Georgia" w:hAnsi="Georgia"/>
          <w:b/>
          <w:bCs/>
          <w:sz w:val="20"/>
          <w:szCs w:val="20"/>
          <w:lang w:val="en-GB"/>
        </w:rPr>
        <w:t>noted</w:t>
      </w:r>
      <w:r w:rsidRPr="00491F5A">
        <w:rPr>
          <w:rFonts w:ascii="Georgia" w:hAnsi="Georgia"/>
          <w:sz w:val="20"/>
          <w:szCs w:val="20"/>
          <w:lang w:val="en-GB"/>
        </w:rPr>
        <w:t xml:space="preserve"> that financial support is needed for additional authors of the reports.</w:t>
      </w:r>
    </w:p>
    <w:p w14:paraId="08BF10C5" w14:textId="77777777" w:rsidR="00491F5A" w:rsidRPr="00491F5A" w:rsidRDefault="00491F5A" w:rsidP="00491F5A">
      <w:pPr>
        <w:spacing w:after="200" w:line="276" w:lineRule="auto"/>
        <w:rPr>
          <w:rFonts w:ascii="Georgia" w:hAnsi="Georgia"/>
          <w:sz w:val="20"/>
          <w:szCs w:val="20"/>
          <w:lang w:val="en-GB"/>
        </w:rPr>
      </w:pPr>
    </w:p>
    <w:p w14:paraId="24F30E5D"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TMAP</w:t>
      </w:r>
    </w:p>
    <w:p w14:paraId="1B7AD37D"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Mr Zijlstra reported that EG-C has been approached by TG-MA for reviewing the structure of the Trilateral Monitoring and Assessment Programme (TMAP) and to recommend suggestions and ideas for climate monitoring for an updated TMAP to TG-MA. He underlined that besides physical data, e.g., sea level rise and temperature also the ecological system should be considered.</w:t>
      </w:r>
    </w:p>
    <w:p w14:paraId="521023BF" w14:textId="77777777" w:rsidR="00491F5A" w:rsidRPr="00491F5A" w:rsidRDefault="00491F5A" w:rsidP="00491F5A">
      <w:pPr>
        <w:spacing w:after="200" w:line="276" w:lineRule="auto"/>
        <w:rPr>
          <w:rFonts w:ascii="Georgia" w:hAnsi="Georgia"/>
          <w:b/>
          <w:sz w:val="20"/>
          <w:szCs w:val="20"/>
          <w:lang w:val="en-GB"/>
        </w:rPr>
      </w:pPr>
      <w:r w:rsidRPr="00491F5A">
        <w:rPr>
          <w:rFonts w:ascii="Georgia" w:hAnsi="Georgia"/>
          <w:sz w:val="20"/>
          <w:szCs w:val="20"/>
          <w:lang w:val="en-GB"/>
        </w:rPr>
        <w:t xml:space="preserve">The group </w:t>
      </w:r>
      <w:r w:rsidRPr="00491F5A">
        <w:rPr>
          <w:rFonts w:ascii="Georgia" w:hAnsi="Georgia"/>
          <w:b/>
          <w:sz w:val="20"/>
          <w:szCs w:val="20"/>
          <w:lang w:val="en-GB"/>
        </w:rPr>
        <w:t xml:space="preserve">agreed </w:t>
      </w:r>
      <w:r w:rsidRPr="00491F5A">
        <w:rPr>
          <w:rFonts w:ascii="Georgia" w:hAnsi="Georgia"/>
          <w:bCs/>
          <w:sz w:val="20"/>
          <w:szCs w:val="20"/>
          <w:lang w:val="en-GB"/>
        </w:rPr>
        <w:t>that Mr Zijlstra, Mr Hofstede, Mr von Hoerschelmann and Mr Fröhlich would start with recommendations for a new TMAP.</w:t>
      </w:r>
    </w:p>
    <w:p w14:paraId="50383F36" w14:textId="77777777" w:rsidR="00491F5A" w:rsidRPr="00491F5A" w:rsidRDefault="00491F5A" w:rsidP="00491F5A">
      <w:pPr>
        <w:spacing w:after="200" w:line="276" w:lineRule="auto"/>
        <w:rPr>
          <w:rFonts w:ascii="Georgia" w:hAnsi="Georgia"/>
          <w:bCs/>
          <w:sz w:val="20"/>
          <w:szCs w:val="20"/>
          <w:lang w:val="en-GB"/>
        </w:rPr>
      </w:pPr>
      <w:r w:rsidRPr="00491F5A">
        <w:rPr>
          <w:rFonts w:ascii="Georgia" w:hAnsi="Georgia"/>
          <w:bCs/>
          <w:sz w:val="20"/>
          <w:szCs w:val="20"/>
          <w:lang w:val="en-GB"/>
        </w:rPr>
        <w:t>EG-C</w:t>
      </w:r>
      <w:r w:rsidRPr="00491F5A">
        <w:rPr>
          <w:rFonts w:ascii="Georgia" w:hAnsi="Georgia"/>
          <w:b/>
          <w:sz w:val="20"/>
          <w:szCs w:val="20"/>
          <w:lang w:val="en-GB"/>
        </w:rPr>
        <w:t xml:space="preserve"> noted</w:t>
      </w:r>
      <w:r w:rsidRPr="00491F5A">
        <w:rPr>
          <w:rFonts w:ascii="Georgia" w:hAnsi="Georgia"/>
          <w:bCs/>
          <w:sz w:val="20"/>
          <w:szCs w:val="20"/>
          <w:lang w:val="en-GB"/>
        </w:rPr>
        <w:t xml:space="preserve"> that advice or recommendation for TG-MA may include 1) and uptake of the CVI main stressors on the OUV 2) the view on ecology (e.g., for morphological assessment, such as salt marshes) and 3) the use of species data for assessment of climate change related changes over time/system understanding.</w:t>
      </w:r>
    </w:p>
    <w:p w14:paraId="18DDD8E1" w14:textId="77777777" w:rsidR="00491F5A" w:rsidRPr="00491F5A" w:rsidRDefault="00491F5A" w:rsidP="00491F5A">
      <w:pPr>
        <w:spacing w:after="200" w:line="276" w:lineRule="auto"/>
        <w:rPr>
          <w:rFonts w:ascii="Georgia" w:hAnsi="Georgia"/>
          <w:sz w:val="20"/>
          <w:szCs w:val="20"/>
          <w:lang w:val="en-GB"/>
        </w:rPr>
      </w:pPr>
    </w:p>
    <w:p w14:paraId="11D5F68C"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Any other business and next meeting</w:t>
      </w:r>
    </w:p>
    <w:p w14:paraId="58602549" w14:textId="77777777" w:rsidR="00491F5A" w:rsidRPr="00491F5A" w:rsidRDefault="00491F5A" w:rsidP="00491F5A">
      <w:pPr>
        <w:spacing w:after="200" w:line="276" w:lineRule="auto"/>
        <w:rPr>
          <w:rFonts w:ascii="Georgia" w:hAnsi="Georgia"/>
          <w:sz w:val="20"/>
          <w:szCs w:val="20"/>
        </w:rPr>
      </w:pPr>
      <w:proofErr w:type="spellStart"/>
      <w:r w:rsidRPr="00491F5A">
        <w:rPr>
          <w:rFonts w:ascii="Georgia" w:hAnsi="Georgia"/>
          <w:sz w:val="20"/>
          <w:szCs w:val="20"/>
        </w:rPr>
        <w:t>Ms</w:t>
      </w:r>
      <w:proofErr w:type="spellEnd"/>
      <w:r w:rsidRPr="00491F5A">
        <w:rPr>
          <w:rFonts w:ascii="Georgia" w:hAnsi="Georgia"/>
          <w:sz w:val="20"/>
          <w:szCs w:val="20"/>
        </w:rPr>
        <w:t xml:space="preserve"> Busch informed on an annual report as new format by CWSS. The first report is centered around climate change and contains a lead article by </w:t>
      </w:r>
      <w:proofErr w:type="spellStart"/>
      <w:r w:rsidRPr="00491F5A">
        <w:rPr>
          <w:rFonts w:ascii="Georgia" w:hAnsi="Georgia"/>
          <w:sz w:val="20"/>
          <w:szCs w:val="20"/>
        </w:rPr>
        <w:t>Ms</w:t>
      </w:r>
      <w:proofErr w:type="spellEnd"/>
      <w:r w:rsidRPr="00491F5A">
        <w:rPr>
          <w:rFonts w:ascii="Georgia" w:hAnsi="Georgia"/>
          <w:sz w:val="20"/>
          <w:szCs w:val="20"/>
        </w:rPr>
        <w:t xml:space="preserve"> Katja Philippart and an article on the CVI by Robert Zijlstra and CWSS. Publishing is scheduled for November 2021.</w:t>
      </w:r>
    </w:p>
    <w:p w14:paraId="7B8345D8" w14:textId="77777777" w:rsidR="00491F5A" w:rsidRPr="00491F5A" w:rsidRDefault="00491F5A" w:rsidP="00491F5A">
      <w:pPr>
        <w:spacing w:after="200" w:line="276" w:lineRule="auto"/>
        <w:rPr>
          <w:rFonts w:ascii="Georgia" w:hAnsi="Georgia"/>
          <w:sz w:val="20"/>
          <w:szCs w:val="20"/>
        </w:rPr>
      </w:pPr>
      <w:proofErr w:type="spellStart"/>
      <w:r w:rsidRPr="00491F5A">
        <w:rPr>
          <w:rFonts w:ascii="Georgia" w:hAnsi="Georgia"/>
          <w:sz w:val="20"/>
          <w:szCs w:val="20"/>
        </w:rPr>
        <w:t>Ms</w:t>
      </w:r>
      <w:proofErr w:type="spellEnd"/>
      <w:r w:rsidRPr="00491F5A">
        <w:rPr>
          <w:rFonts w:ascii="Georgia" w:hAnsi="Georgia"/>
          <w:sz w:val="20"/>
          <w:szCs w:val="20"/>
        </w:rPr>
        <w:t xml:space="preserve"> Busch further reported that a Wadden Sea sediment solutions (formerly Mud Matters) webinar is planned for 27 November 2020. The aim of this webinar is to take the first step towards a Community of Understanding (</w:t>
      </w:r>
      <w:proofErr w:type="spellStart"/>
      <w:r w:rsidRPr="00491F5A">
        <w:rPr>
          <w:rFonts w:ascii="Georgia" w:hAnsi="Georgia"/>
          <w:sz w:val="20"/>
          <w:szCs w:val="20"/>
        </w:rPr>
        <w:t>CoU</w:t>
      </w:r>
      <w:proofErr w:type="spellEnd"/>
      <w:r w:rsidRPr="00491F5A">
        <w:rPr>
          <w:rFonts w:ascii="Georgia" w:hAnsi="Georgia"/>
          <w:sz w:val="20"/>
          <w:szCs w:val="20"/>
        </w:rPr>
        <w:t xml:space="preserve">) Wadden Sea Sediment for the trilateral Wadden Sea. More information of the development of </w:t>
      </w:r>
      <w:proofErr w:type="spellStart"/>
      <w:r w:rsidRPr="00491F5A">
        <w:rPr>
          <w:rFonts w:ascii="Georgia" w:hAnsi="Georgia"/>
          <w:sz w:val="20"/>
          <w:szCs w:val="20"/>
        </w:rPr>
        <w:t>CoU</w:t>
      </w:r>
      <w:proofErr w:type="spellEnd"/>
      <w:r w:rsidRPr="00491F5A">
        <w:rPr>
          <w:rFonts w:ascii="Georgia" w:hAnsi="Georgia"/>
          <w:sz w:val="20"/>
          <w:szCs w:val="20"/>
        </w:rPr>
        <w:t xml:space="preserve"> can be found in the attached document. The aim of the webinar is to get as much as possible professionals of a wide variety of background interested in the topics and </w:t>
      </w:r>
      <w:proofErr w:type="gramStart"/>
      <w:r w:rsidRPr="00491F5A">
        <w:rPr>
          <w:rFonts w:ascii="Georgia" w:hAnsi="Georgia"/>
          <w:sz w:val="20"/>
          <w:szCs w:val="20"/>
        </w:rPr>
        <w:t>cases, and</w:t>
      </w:r>
      <w:proofErr w:type="gramEnd"/>
      <w:r w:rsidRPr="00491F5A">
        <w:rPr>
          <w:rFonts w:ascii="Georgia" w:hAnsi="Georgia"/>
          <w:sz w:val="20"/>
          <w:szCs w:val="20"/>
        </w:rPr>
        <w:t xml:space="preserve"> make them enthusiastic to participate actively in the </w:t>
      </w:r>
      <w:proofErr w:type="spellStart"/>
      <w:r w:rsidRPr="00491F5A">
        <w:rPr>
          <w:rFonts w:ascii="Georgia" w:hAnsi="Georgia"/>
          <w:sz w:val="20"/>
          <w:szCs w:val="20"/>
        </w:rPr>
        <w:t>CoU</w:t>
      </w:r>
      <w:proofErr w:type="spellEnd"/>
      <w:r w:rsidRPr="00491F5A">
        <w:rPr>
          <w:rFonts w:ascii="Georgia" w:hAnsi="Georgia"/>
          <w:sz w:val="20"/>
          <w:szCs w:val="20"/>
        </w:rPr>
        <w:t xml:space="preserve">. Let them experience what the </w:t>
      </w:r>
      <w:proofErr w:type="spellStart"/>
      <w:r w:rsidRPr="00491F5A">
        <w:rPr>
          <w:rFonts w:ascii="Georgia" w:hAnsi="Georgia"/>
          <w:sz w:val="20"/>
          <w:szCs w:val="20"/>
        </w:rPr>
        <w:t>CoU</w:t>
      </w:r>
      <w:proofErr w:type="spellEnd"/>
      <w:r w:rsidRPr="00491F5A">
        <w:rPr>
          <w:rFonts w:ascii="Georgia" w:hAnsi="Georgia"/>
          <w:sz w:val="20"/>
          <w:szCs w:val="20"/>
        </w:rPr>
        <w:t xml:space="preserve"> can mean for them and how they can form the agenda of the </w:t>
      </w:r>
      <w:proofErr w:type="spellStart"/>
      <w:r w:rsidRPr="00491F5A">
        <w:rPr>
          <w:rFonts w:ascii="Georgia" w:hAnsi="Georgia"/>
          <w:sz w:val="20"/>
          <w:szCs w:val="20"/>
        </w:rPr>
        <w:t>CoU</w:t>
      </w:r>
      <w:proofErr w:type="spellEnd"/>
      <w:r w:rsidRPr="00491F5A">
        <w:rPr>
          <w:rFonts w:ascii="Georgia" w:hAnsi="Georgia"/>
          <w:sz w:val="20"/>
          <w:szCs w:val="20"/>
        </w:rPr>
        <w:t xml:space="preserve"> together along the way.</w:t>
      </w:r>
    </w:p>
    <w:p w14:paraId="761B77FC"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lastRenderedPageBreak/>
        <w:t xml:space="preserve">The next EG-C meeting (EG-C 7) will be held online on 16 December in the afternoon, followed by an informal online after work beer. For planning in 2021, CWSS will prepare a doodle for EG-C 8 in March and EG-C 9 in May 2021. </w:t>
      </w:r>
    </w:p>
    <w:p w14:paraId="16D6FCF4" w14:textId="77777777" w:rsidR="00491F5A" w:rsidRPr="00491F5A" w:rsidRDefault="00491F5A" w:rsidP="00491F5A">
      <w:pPr>
        <w:spacing w:after="200" w:line="276" w:lineRule="auto"/>
        <w:rPr>
          <w:rFonts w:ascii="Georgia" w:hAnsi="Georgia"/>
          <w:sz w:val="20"/>
          <w:szCs w:val="20"/>
          <w:lang w:val="en-GB"/>
        </w:rPr>
      </w:pPr>
      <w:r w:rsidRPr="00491F5A">
        <w:rPr>
          <w:rFonts w:ascii="Georgia" w:hAnsi="Georgia"/>
          <w:sz w:val="20"/>
          <w:szCs w:val="20"/>
          <w:lang w:val="en-GB"/>
        </w:rPr>
        <w:t xml:space="preserve">The group </w:t>
      </w:r>
      <w:r w:rsidRPr="00491F5A">
        <w:rPr>
          <w:rFonts w:ascii="Georgia" w:hAnsi="Georgia"/>
          <w:b/>
          <w:sz w:val="20"/>
          <w:szCs w:val="20"/>
          <w:lang w:val="en-GB"/>
        </w:rPr>
        <w:t xml:space="preserve">noted </w:t>
      </w:r>
      <w:r w:rsidRPr="00491F5A">
        <w:rPr>
          <w:rFonts w:ascii="Georgia" w:hAnsi="Georgia"/>
          <w:sz w:val="20"/>
          <w:szCs w:val="20"/>
          <w:lang w:val="en-GB"/>
        </w:rPr>
        <w:t>the information.</w:t>
      </w:r>
    </w:p>
    <w:p w14:paraId="50B2E09A" w14:textId="77777777" w:rsidR="00491F5A" w:rsidRPr="00491F5A" w:rsidRDefault="00491F5A" w:rsidP="00491F5A">
      <w:pPr>
        <w:spacing w:after="200" w:line="276" w:lineRule="auto"/>
        <w:rPr>
          <w:rFonts w:ascii="Georgia" w:hAnsi="Georgia"/>
          <w:sz w:val="20"/>
          <w:szCs w:val="20"/>
          <w:lang w:val="en-GB"/>
        </w:rPr>
      </w:pPr>
    </w:p>
    <w:p w14:paraId="795F441E" w14:textId="77777777" w:rsidR="00491F5A" w:rsidRPr="00491F5A" w:rsidRDefault="00491F5A" w:rsidP="00491F5A">
      <w:pPr>
        <w:numPr>
          <w:ilvl w:val="0"/>
          <w:numId w:val="10"/>
        </w:numPr>
        <w:tabs>
          <w:tab w:val="left" w:pos="142"/>
        </w:tabs>
        <w:spacing w:after="200" w:line="276" w:lineRule="auto"/>
        <w:ind w:left="0" w:firstLine="0"/>
        <w:contextualSpacing/>
        <w:rPr>
          <w:rFonts w:ascii="Arial" w:hAnsi="Arial" w:cs="Arial"/>
          <w:b/>
          <w:color w:val="000000"/>
          <w:sz w:val="22"/>
          <w:lang w:val="en-GB"/>
        </w:rPr>
      </w:pPr>
      <w:r w:rsidRPr="00491F5A">
        <w:rPr>
          <w:rFonts w:ascii="Arial" w:hAnsi="Arial" w:cs="Arial"/>
          <w:b/>
          <w:color w:val="000000"/>
          <w:sz w:val="22"/>
          <w:lang w:val="en-GB"/>
        </w:rPr>
        <w:t>Closing</w:t>
      </w:r>
    </w:p>
    <w:p w14:paraId="56C51A60" w14:textId="77777777" w:rsidR="00491F5A" w:rsidRPr="00491F5A" w:rsidRDefault="00491F5A" w:rsidP="00491F5A">
      <w:pPr>
        <w:tabs>
          <w:tab w:val="left" w:pos="142"/>
        </w:tabs>
        <w:spacing w:after="200" w:line="276" w:lineRule="auto"/>
        <w:rPr>
          <w:rFonts w:ascii="Georgia" w:hAnsi="Georgia"/>
          <w:sz w:val="20"/>
          <w:szCs w:val="20"/>
          <w:lang w:val="en-GB"/>
        </w:rPr>
      </w:pPr>
      <w:r w:rsidRPr="00491F5A">
        <w:rPr>
          <w:rFonts w:ascii="Georgia" w:hAnsi="Georgia"/>
          <w:sz w:val="20"/>
          <w:szCs w:val="20"/>
          <w:lang w:val="en-GB"/>
        </w:rPr>
        <w:t xml:space="preserve">The Chairperson closed the meeting at 12:10 on 12 May 2020 and thanked participants for a fruitful discussion and Ms Luna for her SIMP presentation. </w:t>
      </w:r>
    </w:p>
    <w:p w14:paraId="6291A8DE" w14:textId="77777777" w:rsidR="00491F5A" w:rsidRPr="00491F5A" w:rsidRDefault="00491F5A" w:rsidP="00491F5A">
      <w:pPr>
        <w:tabs>
          <w:tab w:val="left" w:pos="142"/>
        </w:tabs>
        <w:spacing w:after="200" w:line="276" w:lineRule="auto"/>
        <w:rPr>
          <w:sz w:val="22"/>
          <w:szCs w:val="22"/>
          <w:lang w:val="en-GB"/>
        </w:rPr>
      </w:pPr>
      <w:r w:rsidRPr="00491F5A">
        <w:rPr>
          <w:sz w:val="22"/>
          <w:szCs w:val="22"/>
          <w:lang w:val="en-GB"/>
        </w:rPr>
        <w:br w:type="page"/>
      </w:r>
    </w:p>
    <w:p w14:paraId="09083E3E" w14:textId="77777777" w:rsidR="00491F5A" w:rsidRPr="00491F5A" w:rsidRDefault="00491F5A" w:rsidP="00491F5A">
      <w:pPr>
        <w:tabs>
          <w:tab w:val="left" w:pos="142"/>
        </w:tabs>
        <w:spacing w:after="200" w:line="276" w:lineRule="auto"/>
        <w:rPr>
          <w:rFonts w:eastAsia="Calibri"/>
          <w:b/>
          <w:sz w:val="22"/>
          <w:szCs w:val="22"/>
          <w:lang w:val="en-GB"/>
        </w:rPr>
      </w:pPr>
      <w:bookmarkStart w:id="1" w:name="_Hlk530056862"/>
      <w:r w:rsidRPr="00491F5A">
        <w:rPr>
          <w:rFonts w:eastAsia="Calibri"/>
          <w:b/>
          <w:sz w:val="22"/>
          <w:szCs w:val="22"/>
          <w:lang w:val="en-GB"/>
        </w:rPr>
        <w:lastRenderedPageBreak/>
        <w:t>ANNEX 1: List of participants</w:t>
      </w:r>
    </w:p>
    <w:p w14:paraId="1C489217" w14:textId="77777777" w:rsidR="00491F5A" w:rsidRPr="00491F5A" w:rsidRDefault="00491F5A" w:rsidP="00491F5A">
      <w:pPr>
        <w:tabs>
          <w:tab w:val="left" w:pos="142"/>
        </w:tabs>
        <w:spacing w:after="200" w:line="276" w:lineRule="auto"/>
        <w:jc w:val="center"/>
        <w:rPr>
          <w:rFonts w:ascii="Arial" w:eastAsia="Calibri" w:hAnsi="Arial" w:cs="Arial"/>
          <w:color w:val="0078B6"/>
          <w:sz w:val="28"/>
          <w:szCs w:val="36"/>
          <w:lang w:val="en-GB"/>
        </w:rPr>
      </w:pPr>
      <w:r w:rsidRPr="00491F5A">
        <w:rPr>
          <w:noProof/>
          <w:sz w:val="20"/>
          <w:lang w:val="de-DE" w:eastAsia="de-DE"/>
        </w:rPr>
        <w:drawing>
          <wp:anchor distT="0" distB="0" distL="114300" distR="114300" simplePos="0" relativeHeight="251661312" behindDoc="0" locked="0" layoutInCell="1" allowOverlap="1" wp14:anchorId="669B5553" wp14:editId="70253687">
            <wp:simplePos x="0" y="0"/>
            <wp:positionH relativeFrom="column">
              <wp:posOffset>5175089</wp:posOffset>
            </wp:positionH>
            <wp:positionV relativeFrom="paragraph">
              <wp:posOffset>-67945</wp:posOffset>
            </wp:positionV>
            <wp:extent cx="892175" cy="1054735"/>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491F5A">
        <w:rPr>
          <w:rFonts w:ascii="Arial" w:eastAsia="Calibri" w:hAnsi="Arial" w:cs="Arial"/>
          <w:color w:val="0078B6"/>
          <w:sz w:val="28"/>
          <w:szCs w:val="36"/>
          <w:lang w:val="en-GB"/>
        </w:rPr>
        <w:t>LIST OF PARTICIPANTS</w:t>
      </w:r>
    </w:p>
    <w:p w14:paraId="27192D5C" w14:textId="77777777" w:rsidR="00491F5A" w:rsidRPr="00491F5A" w:rsidRDefault="00491F5A" w:rsidP="00491F5A">
      <w:pPr>
        <w:tabs>
          <w:tab w:val="left" w:pos="142"/>
        </w:tabs>
        <w:spacing w:after="200" w:line="276" w:lineRule="auto"/>
        <w:jc w:val="center"/>
        <w:rPr>
          <w:rFonts w:ascii="Arial" w:eastAsia="Calibri" w:hAnsi="Arial" w:cs="Arial"/>
          <w:sz w:val="22"/>
          <w:szCs w:val="22"/>
          <w:lang w:val="en-GB"/>
        </w:rPr>
      </w:pPr>
      <w:r w:rsidRPr="00491F5A">
        <w:rPr>
          <w:rFonts w:ascii="Arial" w:eastAsia="Calibri" w:hAnsi="Arial" w:cs="Arial"/>
          <w:sz w:val="22"/>
          <w:szCs w:val="22"/>
          <w:lang w:val="en-GB"/>
        </w:rPr>
        <w:t>5</w:t>
      </w:r>
      <w:r w:rsidRPr="00491F5A">
        <w:rPr>
          <w:rFonts w:ascii="Arial" w:eastAsia="Calibri" w:hAnsi="Arial" w:cs="Arial"/>
          <w:sz w:val="22"/>
          <w:szCs w:val="22"/>
          <w:vertAlign w:val="superscript"/>
          <w:lang w:val="en-GB"/>
        </w:rPr>
        <w:t>th</w:t>
      </w:r>
      <w:r w:rsidRPr="00491F5A">
        <w:rPr>
          <w:rFonts w:ascii="Arial" w:eastAsia="Calibri" w:hAnsi="Arial" w:cs="Arial"/>
          <w:sz w:val="22"/>
          <w:szCs w:val="22"/>
          <w:lang w:val="en-GB"/>
        </w:rPr>
        <w:t xml:space="preserve"> Meeting of the</w:t>
      </w:r>
    </w:p>
    <w:p w14:paraId="0BEDF452" w14:textId="77777777" w:rsidR="00491F5A" w:rsidRPr="00491F5A" w:rsidRDefault="00491F5A" w:rsidP="00491F5A">
      <w:pPr>
        <w:tabs>
          <w:tab w:val="left" w:pos="142"/>
        </w:tabs>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 xml:space="preserve">Expert Group Climate Change Adaptation (EG-C 5) </w:t>
      </w:r>
    </w:p>
    <w:p w14:paraId="42C2B5B8" w14:textId="77777777" w:rsidR="00491F5A" w:rsidRPr="00491F5A" w:rsidRDefault="00491F5A" w:rsidP="00491F5A">
      <w:pPr>
        <w:tabs>
          <w:tab w:val="left" w:pos="142"/>
        </w:tabs>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12 May 2020</w:t>
      </w:r>
    </w:p>
    <w:p w14:paraId="42C23C12" w14:textId="77777777" w:rsidR="00491F5A" w:rsidRPr="00491F5A" w:rsidRDefault="00491F5A" w:rsidP="00491F5A">
      <w:pPr>
        <w:tabs>
          <w:tab w:val="left" w:pos="142"/>
        </w:tabs>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Virtual meeting</w:t>
      </w:r>
    </w:p>
    <w:p w14:paraId="30874B6B" w14:textId="77777777" w:rsidR="00491F5A" w:rsidRPr="00491F5A" w:rsidRDefault="00491F5A" w:rsidP="00491F5A">
      <w:pPr>
        <w:tabs>
          <w:tab w:val="left" w:pos="142"/>
        </w:tabs>
        <w:spacing w:after="200" w:line="276" w:lineRule="auto"/>
        <w:contextualSpacing/>
        <w:jc w:val="center"/>
        <w:rPr>
          <w:rFonts w:eastAsia="Batang"/>
          <w:sz w:val="20"/>
          <w:szCs w:val="20"/>
          <w:lang w:val="en-GB" w:eastAsia="ko-KR"/>
        </w:rPr>
      </w:pPr>
    </w:p>
    <w:tbl>
      <w:tblPr>
        <w:tblW w:w="0" w:type="auto"/>
        <w:tblCellMar>
          <w:left w:w="70" w:type="dxa"/>
          <w:bottom w:w="57" w:type="dxa"/>
          <w:right w:w="70" w:type="dxa"/>
        </w:tblCellMar>
        <w:tblLook w:val="04A0" w:firstRow="1" w:lastRow="0" w:firstColumn="1" w:lastColumn="0" w:noHBand="0" w:noVBand="1"/>
      </w:tblPr>
      <w:tblGrid>
        <w:gridCol w:w="4210"/>
        <w:gridCol w:w="538"/>
        <w:gridCol w:w="4324"/>
        <w:gridCol w:w="140"/>
      </w:tblGrid>
      <w:tr w:rsidR="00491F5A" w:rsidRPr="00491F5A" w14:paraId="2C21FEF3" w14:textId="77777777" w:rsidTr="0034360C">
        <w:tc>
          <w:tcPr>
            <w:tcW w:w="9212" w:type="dxa"/>
            <w:gridSpan w:val="4"/>
            <w:shd w:val="clear" w:color="auto" w:fill="0078B6"/>
            <w:hideMark/>
          </w:tcPr>
          <w:p w14:paraId="51650948" w14:textId="77777777" w:rsidR="00491F5A" w:rsidRPr="00491F5A" w:rsidRDefault="00491F5A" w:rsidP="00491F5A">
            <w:pPr>
              <w:spacing w:after="120" w:line="256" w:lineRule="auto"/>
              <w:contextualSpacing/>
              <w:rPr>
                <w:b/>
                <w:color w:val="0078B6"/>
                <w:sz w:val="20"/>
                <w:szCs w:val="20"/>
                <w:lang w:val="en-GB" w:eastAsia="de-DE"/>
              </w:rPr>
            </w:pPr>
            <w:r w:rsidRPr="00491F5A">
              <w:rPr>
                <w:b/>
                <w:color w:val="FFFFFF"/>
                <w:sz w:val="20"/>
                <w:szCs w:val="20"/>
                <w:lang w:val="en-GB" w:eastAsia="de-DE"/>
              </w:rPr>
              <w:t>Chair</w:t>
            </w:r>
          </w:p>
        </w:tc>
      </w:tr>
      <w:tr w:rsidR="00491F5A" w:rsidRPr="00423C53" w14:paraId="2F0FE5CB" w14:textId="77777777" w:rsidTr="0034360C">
        <w:tc>
          <w:tcPr>
            <w:tcW w:w="9212" w:type="dxa"/>
            <w:gridSpan w:val="4"/>
            <w:hideMark/>
          </w:tcPr>
          <w:p w14:paraId="2F3E8A6B" w14:textId="77777777" w:rsidR="00491F5A" w:rsidRPr="00491F5A" w:rsidRDefault="00491F5A" w:rsidP="00491F5A">
            <w:pPr>
              <w:spacing w:after="120" w:line="256" w:lineRule="auto"/>
              <w:contextualSpacing/>
              <w:rPr>
                <w:b/>
                <w:sz w:val="20"/>
                <w:szCs w:val="20"/>
                <w:lang w:val="en-GB" w:eastAsia="de-DE"/>
              </w:rPr>
            </w:pPr>
            <w:r w:rsidRPr="00491F5A">
              <w:rPr>
                <w:b/>
                <w:sz w:val="20"/>
                <w:szCs w:val="20"/>
                <w:lang w:val="en-GB" w:eastAsia="de-DE"/>
              </w:rPr>
              <w:t>Mr Robert Zijlstra (Chairperson)</w:t>
            </w:r>
          </w:p>
          <w:p w14:paraId="0D50F20E"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Ministry of Infrastructure and Water Management</w:t>
            </w:r>
          </w:p>
          <w:p w14:paraId="7562CBFD" w14:textId="77777777" w:rsidR="00491F5A" w:rsidRPr="00491F5A" w:rsidRDefault="00491F5A" w:rsidP="00491F5A">
            <w:pPr>
              <w:spacing w:after="120" w:line="256" w:lineRule="auto"/>
              <w:contextualSpacing/>
              <w:rPr>
                <w:sz w:val="20"/>
                <w:szCs w:val="20"/>
                <w:lang w:val="nl-NL" w:eastAsia="de-DE"/>
              </w:rPr>
            </w:pPr>
            <w:r w:rsidRPr="00491F5A">
              <w:rPr>
                <w:sz w:val="20"/>
                <w:szCs w:val="20"/>
                <w:lang w:val="nl-NL" w:eastAsia="de-DE"/>
              </w:rPr>
              <w:t>Noord Nederland</w:t>
            </w:r>
          </w:p>
          <w:p w14:paraId="6A389EFF" w14:textId="77777777" w:rsidR="00491F5A" w:rsidRPr="00491F5A" w:rsidRDefault="00491F5A" w:rsidP="00491F5A">
            <w:pPr>
              <w:spacing w:after="120" w:line="256" w:lineRule="auto"/>
              <w:contextualSpacing/>
              <w:rPr>
                <w:sz w:val="20"/>
                <w:szCs w:val="20"/>
                <w:lang w:val="nl-NL" w:eastAsia="de-DE"/>
              </w:rPr>
            </w:pPr>
            <w:r w:rsidRPr="00491F5A">
              <w:rPr>
                <w:sz w:val="20"/>
                <w:szCs w:val="20"/>
                <w:lang w:val="nl-NL" w:eastAsia="de-DE"/>
              </w:rPr>
              <w:t>Leeuwarden</w:t>
            </w:r>
          </w:p>
          <w:p w14:paraId="193880AB" w14:textId="77777777" w:rsidR="00491F5A" w:rsidRPr="00491F5A" w:rsidRDefault="00491F5A" w:rsidP="00491F5A">
            <w:pPr>
              <w:spacing w:after="120" w:line="256" w:lineRule="auto"/>
              <w:contextualSpacing/>
              <w:rPr>
                <w:sz w:val="20"/>
                <w:szCs w:val="20"/>
                <w:lang w:val="nl-NL" w:eastAsia="de-DE"/>
              </w:rPr>
            </w:pPr>
            <w:r w:rsidRPr="00491F5A">
              <w:rPr>
                <w:sz w:val="20"/>
                <w:szCs w:val="20"/>
                <w:lang w:val="nl-NL" w:eastAsia="de-DE"/>
              </w:rPr>
              <w:t>phone: +31 (0) 6 224 818 36</w:t>
            </w:r>
          </w:p>
          <w:p w14:paraId="27ACE668" w14:textId="77777777" w:rsidR="00491F5A" w:rsidRPr="00B20594" w:rsidRDefault="00491F5A" w:rsidP="00491F5A">
            <w:pPr>
              <w:spacing w:after="120" w:line="256" w:lineRule="auto"/>
              <w:contextualSpacing/>
              <w:rPr>
                <w:sz w:val="20"/>
                <w:szCs w:val="20"/>
                <w:lang w:eastAsia="de-DE"/>
              </w:rPr>
            </w:pPr>
            <w:proofErr w:type="spellStart"/>
            <w:r w:rsidRPr="00B20594">
              <w:rPr>
                <w:sz w:val="20"/>
                <w:szCs w:val="20"/>
                <w:lang w:eastAsia="de-DE"/>
              </w:rPr>
              <w:t>EMail</w:t>
            </w:r>
            <w:proofErr w:type="spellEnd"/>
            <w:r w:rsidRPr="00B20594">
              <w:rPr>
                <w:sz w:val="20"/>
                <w:szCs w:val="20"/>
                <w:lang w:eastAsia="de-DE"/>
              </w:rPr>
              <w:t xml:space="preserve">: </w:t>
            </w:r>
            <w:hyperlink r:id="rId11" w:history="1">
              <w:r w:rsidRPr="00B20594">
                <w:rPr>
                  <w:color w:val="0000FF" w:themeColor="hyperlink"/>
                  <w:sz w:val="20"/>
                  <w:szCs w:val="20"/>
                  <w:u w:val="single"/>
                  <w:lang w:eastAsia="de-DE"/>
                </w:rPr>
                <w:t>robert.zijlstra@rws.nl</w:t>
              </w:r>
            </w:hyperlink>
            <w:r w:rsidRPr="00B20594">
              <w:rPr>
                <w:sz w:val="20"/>
                <w:szCs w:val="20"/>
                <w:lang w:eastAsia="de-DE"/>
              </w:rPr>
              <w:t xml:space="preserve"> </w:t>
            </w:r>
          </w:p>
        </w:tc>
      </w:tr>
      <w:tr w:rsidR="00491F5A" w:rsidRPr="00491F5A" w14:paraId="70CA887B" w14:textId="77777777" w:rsidTr="0034360C">
        <w:tc>
          <w:tcPr>
            <w:tcW w:w="9212" w:type="dxa"/>
            <w:gridSpan w:val="4"/>
            <w:shd w:val="clear" w:color="auto" w:fill="0078B6"/>
            <w:hideMark/>
          </w:tcPr>
          <w:p w14:paraId="0FEF7790" w14:textId="77777777" w:rsidR="00491F5A" w:rsidRPr="00491F5A" w:rsidRDefault="00491F5A" w:rsidP="00491F5A">
            <w:pPr>
              <w:spacing w:after="120" w:line="256" w:lineRule="auto"/>
              <w:contextualSpacing/>
              <w:rPr>
                <w:b/>
                <w:sz w:val="20"/>
                <w:szCs w:val="20"/>
                <w:lang w:val="en-GB" w:eastAsia="de-DE"/>
              </w:rPr>
            </w:pPr>
            <w:r w:rsidRPr="00491F5A">
              <w:rPr>
                <w:b/>
                <w:color w:val="FFFFFF"/>
                <w:sz w:val="20"/>
                <w:szCs w:val="20"/>
                <w:lang w:val="en-GB" w:eastAsia="de-DE"/>
              </w:rPr>
              <w:t>Denmark</w:t>
            </w:r>
          </w:p>
        </w:tc>
      </w:tr>
      <w:tr w:rsidR="00491F5A" w:rsidRPr="00491F5A" w14:paraId="5F057E9C" w14:textId="77777777" w:rsidTr="0034360C">
        <w:trPr>
          <w:trHeight w:val="693"/>
        </w:trPr>
        <w:tc>
          <w:tcPr>
            <w:tcW w:w="4748" w:type="dxa"/>
            <w:gridSpan w:val="2"/>
            <w:tcBorders>
              <w:top w:val="nil"/>
              <w:left w:val="nil"/>
              <w:bottom w:val="single" w:sz="2" w:space="0" w:color="0078B6"/>
              <w:right w:val="single" w:sz="2" w:space="0" w:color="0078B6"/>
            </w:tcBorders>
            <w:hideMark/>
          </w:tcPr>
          <w:p w14:paraId="24E2C73A"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 xml:space="preserve"> </w:t>
            </w:r>
          </w:p>
        </w:tc>
        <w:tc>
          <w:tcPr>
            <w:tcW w:w="4464" w:type="dxa"/>
            <w:gridSpan w:val="2"/>
            <w:tcBorders>
              <w:top w:val="nil"/>
              <w:left w:val="single" w:sz="2" w:space="0" w:color="0078B6"/>
              <w:bottom w:val="single" w:sz="2" w:space="0" w:color="0078B6"/>
              <w:right w:val="nil"/>
            </w:tcBorders>
            <w:hideMark/>
          </w:tcPr>
          <w:p w14:paraId="2B01CF51" w14:textId="77777777" w:rsidR="00491F5A" w:rsidRPr="00491F5A" w:rsidRDefault="00491F5A" w:rsidP="00491F5A">
            <w:pPr>
              <w:keepLines/>
              <w:tabs>
                <w:tab w:val="center" w:pos="4320"/>
                <w:tab w:val="right" w:pos="8640"/>
              </w:tabs>
              <w:spacing w:after="120" w:line="256" w:lineRule="auto"/>
              <w:contextualSpacing/>
              <w:rPr>
                <w:b/>
                <w:sz w:val="20"/>
                <w:szCs w:val="20"/>
                <w:lang w:val="en-GB" w:eastAsia="de-DE"/>
              </w:rPr>
            </w:pPr>
            <w:r w:rsidRPr="00491F5A">
              <w:rPr>
                <w:b/>
                <w:sz w:val="20"/>
                <w:szCs w:val="20"/>
                <w:lang w:val="en-GB" w:eastAsia="de-DE"/>
              </w:rPr>
              <w:t>Mr Thomas Larsen</w:t>
            </w:r>
          </w:p>
          <w:p w14:paraId="7F7B28B2" w14:textId="77777777" w:rsidR="00491F5A" w:rsidRPr="00491F5A" w:rsidRDefault="00491F5A" w:rsidP="00491F5A">
            <w:pPr>
              <w:keepLines/>
              <w:tabs>
                <w:tab w:val="center" w:pos="4320"/>
                <w:tab w:val="right" w:pos="8640"/>
              </w:tabs>
              <w:spacing w:after="120" w:line="256" w:lineRule="auto"/>
              <w:contextualSpacing/>
              <w:rPr>
                <w:sz w:val="20"/>
                <w:szCs w:val="20"/>
                <w:lang w:val="en-GB" w:eastAsia="de-DE"/>
              </w:rPr>
            </w:pPr>
            <w:r w:rsidRPr="00491F5A">
              <w:rPr>
                <w:sz w:val="20"/>
                <w:szCs w:val="20"/>
                <w:lang w:val="en-GB" w:eastAsia="de-DE"/>
              </w:rPr>
              <w:t>Ministry of Environment and Food</w:t>
            </w:r>
          </w:p>
          <w:p w14:paraId="32D51F70" w14:textId="77777777" w:rsidR="00491F5A" w:rsidRPr="00491F5A" w:rsidRDefault="00491F5A" w:rsidP="00491F5A">
            <w:pPr>
              <w:keepLines/>
              <w:tabs>
                <w:tab w:val="center" w:pos="4320"/>
                <w:tab w:val="right" w:pos="8640"/>
              </w:tabs>
              <w:spacing w:after="120" w:line="256" w:lineRule="auto"/>
              <w:contextualSpacing/>
              <w:rPr>
                <w:sz w:val="20"/>
                <w:szCs w:val="20"/>
                <w:lang w:val="en-GB" w:eastAsia="de-DE"/>
              </w:rPr>
            </w:pPr>
            <w:r w:rsidRPr="00491F5A">
              <w:rPr>
                <w:sz w:val="20"/>
                <w:szCs w:val="20"/>
                <w:lang w:val="en-GB" w:eastAsia="de-DE"/>
              </w:rPr>
              <w:t>Danish Coastal Authority</w:t>
            </w:r>
          </w:p>
          <w:p w14:paraId="3523DF62" w14:textId="77777777" w:rsidR="00491F5A" w:rsidRPr="00491F5A" w:rsidRDefault="00491F5A" w:rsidP="00491F5A">
            <w:pPr>
              <w:keepLines/>
              <w:tabs>
                <w:tab w:val="center" w:pos="4320"/>
                <w:tab w:val="right" w:pos="8640"/>
              </w:tabs>
              <w:spacing w:after="120" w:line="256" w:lineRule="auto"/>
              <w:contextualSpacing/>
              <w:rPr>
                <w:sz w:val="20"/>
                <w:szCs w:val="20"/>
                <w:lang w:val="en-GB" w:eastAsia="de-DE"/>
              </w:rPr>
            </w:pPr>
            <w:proofErr w:type="spellStart"/>
            <w:r w:rsidRPr="00491F5A">
              <w:rPr>
                <w:sz w:val="20"/>
                <w:szCs w:val="20"/>
                <w:lang w:val="en-GB" w:eastAsia="de-DE"/>
              </w:rPr>
              <w:t>Højbovej</w:t>
            </w:r>
            <w:proofErr w:type="spellEnd"/>
            <w:r w:rsidRPr="00491F5A">
              <w:rPr>
                <w:sz w:val="20"/>
                <w:szCs w:val="20"/>
                <w:lang w:val="en-GB" w:eastAsia="de-DE"/>
              </w:rPr>
              <w:t xml:space="preserve"> 1, DK - 7620 Lemvig</w:t>
            </w:r>
          </w:p>
          <w:p w14:paraId="3C3D8852" w14:textId="77777777" w:rsidR="00491F5A" w:rsidRPr="00491F5A" w:rsidRDefault="00491F5A" w:rsidP="00491F5A">
            <w:pPr>
              <w:keepLines/>
              <w:tabs>
                <w:tab w:val="center" w:pos="4320"/>
                <w:tab w:val="right" w:pos="8640"/>
              </w:tabs>
              <w:spacing w:after="120" w:line="256" w:lineRule="auto"/>
              <w:contextualSpacing/>
              <w:rPr>
                <w:sz w:val="20"/>
                <w:szCs w:val="20"/>
                <w:lang w:val="en-GB" w:eastAsia="de-DE"/>
              </w:rPr>
            </w:pPr>
            <w:r w:rsidRPr="00491F5A">
              <w:rPr>
                <w:sz w:val="20"/>
                <w:szCs w:val="20"/>
                <w:lang w:val="en-GB" w:eastAsia="de-DE"/>
              </w:rPr>
              <w:t>phone: +45 99 63 63 63</w:t>
            </w:r>
          </w:p>
          <w:p w14:paraId="1FA383D6" w14:textId="77777777" w:rsidR="00491F5A" w:rsidRPr="00491F5A" w:rsidRDefault="00491F5A" w:rsidP="00491F5A">
            <w:pPr>
              <w:keepLines/>
              <w:tabs>
                <w:tab w:val="center" w:pos="4320"/>
                <w:tab w:val="right" w:pos="8640"/>
              </w:tabs>
              <w:spacing w:after="120" w:line="256" w:lineRule="auto"/>
              <w:contextualSpacing/>
              <w:rPr>
                <w:sz w:val="20"/>
                <w:szCs w:val="20"/>
                <w:lang w:val="en-GB" w:eastAsia="de-DE"/>
              </w:rPr>
            </w:pPr>
            <w:proofErr w:type="spellStart"/>
            <w:r w:rsidRPr="00491F5A">
              <w:rPr>
                <w:sz w:val="20"/>
                <w:szCs w:val="20"/>
                <w:lang w:val="en-GB" w:eastAsia="de-DE"/>
              </w:rPr>
              <w:t>EMail</w:t>
            </w:r>
            <w:proofErr w:type="spellEnd"/>
            <w:r w:rsidRPr="00491F5A">
              <w:rPr>
                <w:sz w:val="20"/>
                <w:szCs w:val="20"/>
                <w:lang w:val="en-GB" w:eastAsia="de-DE"/>
              </w:rPr>
              <w:t xml:space="preserve">: </w:t>
            </w:r>
            <w:hyperlink r:id="rId12" w:history="1">
              <w:r w:rsidRPr="00491F5A">
                <w:rPr>
                  <w:color w:val="0000FF" w:themeColor="hyperlink"/>
                  <w:sz w:val="20"/>
                  <w:szCs w:val="20"/>
                  <w:u w:val="single"/>
                  <w:lang w:val="en-GB" w:eastAsia="de-DE"/>
                </w:rPr>
                <w:t>tla@kyst.dk</w:t>
              </w:r>
            </w:hyperlink>
            <w:r w:rsidRPr="00491F5A">
              <w:rPr>
                <w:sz w:val="20"/>
                <w:szCs w:val="20"/>
                <w:lang w:val="en-GB" w:eastAsia="de-DE"/>
              </w:rPr>
              <w:t xml:space="preserve"> </w:t>
            </w:r>
          </w:p>
        </w:tc>
      </w:tr>
      <w:tr w:rsidR="00491F5A" w:rsidRPr="00491F5A" w14:paraId="042728A9" w14:textId="77777777" w:rsidTr="0034360C">
        <w:tc>
          <w:tcPr>
            <w:tcW w:w="9212" w:type="dxa"/>
            <w:gridSpan w:val="4"/>
            <w:shd w:val="clear" w:color="auto" w:fill="0078B6"/>
            <w:hideMark/>
          </w:tcPr>
          <w:p w14:paraId="70D706A7" w14:textId="77777777" w:rsidR="00491F5A" w:rsidRPr="00491F5A" w:rsidRDefault="00491F5A" w:rsidP="00491F5A">
            <w:pPr>
              <w:spacing w:after="120" w:line="256" w:lineRule="auto"/>
              <w:contextualSpacing/>
              <w:rPr>
                <w:b/>
                <w:sz w:val="20"/>
                <w:szCs w:val="20"/>
                <w:lang w:val="en-GB" w:eastAsia="de-DE"/>
              </w:rPr>
            </w:pPr>
            <w:r w:rsidRPr="00491F5A">
              <w:rPr>
                <w:b/>
                <w:color w:val="FFFFFF"/>
                <w:sz w:val="20"/>
                <w:szCs w:val="20"/>
                <w:lang w:val="en-GB" w:eastAsia="de-DE"/>
              </w:rPr>
              <w:t>Germany (Hamburg, Lower Saxony, Schleswig-Holstein)</w:t>
            </w:r>
          </w:p>
        </w:tc>
      </w:tr>
      <w:tr w:rsidR="00491F5A" w:rsidRPr="00491F5A" w14:paraId="0FCBBCC1" w14:textId="77777777" w:rsidTr="0034360C">
        <w:tc>
          <w:tcPr>
            <w:tcW w:w="4748" w:type="dxa"/>
            <w:gridSpan w:val="2"/>
            <w:tcBorders>
              <w:top w:val="nil"/>
              <w:left w:val="nil"/>
              <w:bottom w:val="single" w:sz="2" w:space="0" w:color="0078B6"/>
              <w:right w:val="single" w:sz="2" w:space="0" w:color="0078B6"/>
            </w:tcBorders>
            <w:hideMark/>
          </w:tcPr>
          <w:p w14:paraId="6D4F95C3" w14:textId="77777777" w:rsidR="00491F5A" w:rsidRPr="00491F5A" w:rsidRDefault="00491F5A" w:rsidP="00491F5A">
            <w:pPr>
              <w:spacing w:line="256" w:lineRule="auto"/>
              <w:rPr>
                <w:b/>
                <w:sz w:val="20"/>
                <w:szCs w:val="20"/>
                <w:lang w:val="en-GB" w:eastAsia="de-DE"/>
              </w:rPr>
            </w:pPr>
            <w:r w:rsidRPr="00491F5A">
              <w:rPr>
                <w:sz w:val="20"/>
                <w:szCs w:val="20"/>
                <w:lang w:val="en-GB" w:eastAsia="de-DE"/>
              </w:rPr>
              <w:t xml:space="preserve"> </w:t>
            </w:r>
            <w:r w:rsidRPr="00491F5A">
              <w:rPr>
                <w:b/>
                <w:sz w:val="20"/>
                <w:szCs w:val="20"/>
                <w:lang w:val="en-GB" w:eastAsia="de-DE"/>
              </w:rPr>
              <w:t>Mr Claus von Hoerschelmann</w:t>
            </w:r>
          </w:p>
          <w:p w14:paraId="213146CA" w14:textId="77777777" w:rsidR="00491F5A" w:rsidRPr="00491F5A" w:rsidRDefault="00491F5A" w:rsidP="00491F5A">
            <w:pPr>
              <w:spacing w:line="256" w:lineRule="auto"/>
              <w:rPr>
                <w:sz w:val="20"/>
                <w:szCs w:val="20"/>
                <w:lang w:val="en-GB" w:eastAsia="de-DE"/>
              </w:rPr>
            </w:pPr>
            <w:r w:rsidRPr="00491F5A">
              <w:rPr>
                <w:sz w:val="20"/>
                <w:szCs w:val="20"/>
                <w:lang w:val="en-GB" w:eastAsia="de-DE"/>
              </w:rPr>
              <w:t xml:space="preserve">Schleswig-Holstein Agency for Coastal </w:t>
            </w:r>
            <w:proofErr w:type="spellStart"/>
            <w:r w:rsidRPr="00491F5A">
              <w:rPr>
                <w:sz w:val="20"/>
                <w:szCs w:val="20"/>
                <w:lang w:val="en-GB" w:eastAsia="de-DE"/>
              </w:rPr>
              <w:t>Defense</w:t>
            </w:r>
            <w:proofErr w:type="spellEnd"/>
            <w:r w:rsidRPr="00491F5A">
              <w:rPr>
                <w:sz w:val="20"/>
                <w:szCs w:val="20"/>
                <w:lang w:val="en-GB" w:eastAsia="de-DE"/>
              </w:rPr>
              <w:t>, National Park and Marine Conservation</w:t>
            </w:r>
          </w:p>
          <w:p w14:paraId="7A756B0D" w14:textId="77777777" w:rsidR="00491F5A" w:rsidRPr="00491F5A" w:rsidRDefault="00491F5A" w:rsidP="00491F5A">
            <w:pPr>
              <w:spacing w:line="256" w:lineRule="auto"/>
              <w:rPr>
                <w:sz w:val="20"/>
                <w:szCs w:val="20"/>
                <w:lang w:val="en-GB" w:eastAsia="de-DE"/>
              </w:rPr>
            </w:pPr>
            <w:r w:rsidRPr="00491F5A">
              <w:rPr>
                <w:sz w:val="20"/>
                <w:szCs w:val="20"/>
                <w:lang w:val="en-GB" w:eastAsia="de-DE"/>
              </w:rPr>
              <w:t xml:space="preserve">National Park Authority Schleswig-Holstein </w:t>
            </w:r>
            <w:proofErr w:type="spellStart"/>
            <w:r w:rsidRPr="00491F5A">
              <w:rPr>
                <w:sz w:val="20"/>
                <w:szCs w:val="20"/>
                <w:lang w:val="en-GB" w:eastAsia="de-DE"/>
              </w:rPr>
              <w:t>Nationalpark</w:t>
            </w:r>
            <w:proofErr w:type="spellEnd"/>
            <w:r w:rsidRPr="00491F5A">
              <w:rPr>
                <w:sz w:val="20"/>
                <w:szCs w:val="20"/>
                <w:lang w:val="en-GB" w:eastAsia="de-DE"/>
              </w:rPr>
              <w:t xml:space="preserve">-Zentrum </w:t>
            </w:r>
            <w:proofErr w:type="spellStart"/>
            <w:r w:rsidRPr="00491F5A">
              <w:rPr>
                <w:sz w:val="20"/>
                <w:szCs w:val="20"/>
                <w:lang w:val="en-GB" w:eastAsia="de-DE"/>
              </w:rPr>
              <w:t>Multimar</w:t>
            </w:r>
            <w:proofErr w:type="spellEnd"/>
            <w:r w:rsidRPr="00491F5A">
              <w:rPr>
                <w:sz w:val="20"/>
                <w:szCs w:val="20"/>
                <w:lang w:val="en-GB" w:eastAsia="de-DE"/>
              </w:rPr>
              <w:t xml:space="preserve"> </w:t>
            </w:r>
            <w:proofErr w:type="spellStart"/>
            <w:r w:rsidRPr="00491F5A">
              <w:rPr>
                <w:sz w:val="20"/>
                <w:szCs w:val="20"/>
                <w:lang w:val="en-GB" w:eastAsia="de-DE"/>
              </w:rPr>
              <w:t>Wattforum</w:t>
            </w:r>
            <w:proofErr w:type="spellEnd"/>
            <w:r w:rsidRPr="00491F5A">
              <w:rPr>
                <w:sz w:val="20"/>
                <w:szCs w:val="20"/>
                <w:lang w:val="en-GB" w:eastAsia="de-DE"/>
              </w:rPr>
              <w:t xml:space="preserve"> </w:t>
            </w:r>
            <w:proofErr w:type="spellStart"/>
            <w:r w:rsidRPr="00491F5A">
              <w:rPr>
                <w:sz w:val="20"/>
                <w:szCs w:val="20"/>
                <w:lang w:val="en-GB" w:eastAsia="de-DE"/>
              </w:rPr>
              <w:t>Dithmarscher</w:t>
            </w:r>
            <w:proofErr w:type="spellEnd"/>
            <w:r w:rsidRPr="00491F5A">
              <w:rPr>
                <w:sz w:val="20"/>
                <w:szCs w:val="20"/>
                <w:lang w:val="en-GB" w:eastAsia="de-DE"/>
              </w:rPr>
              <w:t xml:space="preserve"> </w:t>
            </w:r>
            <w:proofErr w:type="spellStart"/>
            <w:r w:rsidRPr="00491F5A">
              <w:rPr>
                <w:sz w:val="20"/>
                <w:szCs w:val="20"/>
                <w:lang w:val="en-GB" w:eastAsia="de-DE"/>
              </w:rPr>
              <w:t>Straße</w:t>
            </w:r>
            <w:proofErr w:type="spellEnd"/>
            <w:r w:rsidRPr="00491F5A">
              <w:rPr>
                <w:sz w:val="20"/>
                <w:szCs w:val="20"/>
                <w:lang w:val="en-GB" w:eastAsia="de-DE"/>
              </w:rPr>
              <w:t xml:space="preserve"> 6a 25832 </w:t>
            </w:r>
            <w:proofErr w:type="spellStart"/>
            <w:r w:rsidRPr="00491F5A">
              <w:rPr>
                <w:sz w:val="20"/>
                <w:szCs w:val="20"/>
                <w:lang w:val="en-GB" w:eastAsia="de-DE"/>
              </w:rPr>
              <w:t>Tönning</w:t>
            </w:r>
            <w:proofErr w:type="spellEnd"/>
          </w:p>
          <w:p w14:paraId="0598D05B" w14:textId="77777777" w:rsidR="00491F5A" w:rsidRPr="00491F5A" w:rsidRDefault="00491F5A" w:rsidP="00491F5A">
            <w:pPr>
              <w:spacing w:line="256" w:lineRule="auto"/>
              <w:rPr>
                <w:sz w:val="20"/>
                <w:szCs w:val="20"/>
                <w:lang w:val="en-GB" w:eastAsia="de-DE"/>
              </w:rPr>
            </w:pPr>
            <w:r w:rsidRPr="00491F5A">
              <w:rPr>
                <w:sz w:val="20"/>
                <w:szCs w:val="20"/>
                <w:lang w:val="en-GB" w:eastAsia="de-DE"/>
              </w:rPr>
              <w:t>Phone +49 (0)4861 9620-15</w:t>
            </w:r>
          </w:p>
          <w:p w14:paraId="527DE5A2" w14:textId="77777777" w:rsidR="00491F5A" w:rsidRPr="00491F5A" w:rsidRDefault="00491F5A" w:rsidP="00491F5A">
            <w:pPr>
              <w:spacing w:after="120" w:line="256" w:lineRule="auto"/>
              <w:contextualSpacing/>
              <w:rPr>
                <w:sz w:val="20"/>
                <w:szCs w:val="20"/>
                <w:lang w:val="en-GB" w:eastAsia="de-DE"/>
              </w:rPr>
            </w:pPr>
            <w:proofErr w:type="spellStart"/>
            <w:r w:rsidRPr="00491F5A">
              <w:rPr>
                <w:sz w:val="20"/>
                <w:szCs w:val="20"/>
                <w:lang w:val="en-GB" w:eastAsia="de-DE"/>
              </w:rPr>
              <w:t>EMail</w:t>
            </w:r>
            <w:proofErr w:type="spellEnd"/>
            <w:r w:rsidRPr="00491F5A">
              <w:rPr>
                <w:sz w:val="20"/>
                <w:szCs w:val="20"/>
                <w:lang w:val="en-GB" w:eastAsia="de-DE"/>
              </w:rPr>
              <w:t xml:space="preserve">: </w:t>
            </w:r>
            <w:hyperlink r:id="rId13" w:history="1">
              <w:r w:rsidRPr="00491F5A">
                <w:rPr>
                  <w:color w:val="0000FF" w:themeColor="hyperlink"/>
                  <w:sz w:val="20"/>
                  <w:szCs w:val="20"/>
                  <w:u w:val="single"/>
                  <w:lang w:val="en-GB" w:eastAsia="de-DE"/>
                </w:rPr>
                <w:t>Claus.vonHoerschelmann@lkn.landsh.de</w:t>
              </w:r>
            </w:hyperlink>
          </w:p>
        </w:tc>
        <w:tc>
          <w:tcPr>
            <w:tcW w:w="4464" w:type="dxa"/>
            <w:gridSpan w:val="2"/>
            <w:tcBorders>
              <w:top w:val="nil"/>
              <w:left w:val="single" w:sz="2" w:space="0" w:color="0078B6"/>
              <w:bottom w:val="single" w:sz="2" w:space="0" w:color="0078B6"/>
              <w:right w:val="nil"/>
            </w:tcBorders>
          </w:tcPr>
          <w:p w14:paraId="42DF68FE" w14:textId="77777777" w:rsidR="00491F5A" w:rsidRPr="00491F5A" w:rsidRDefault="00491F5A" w:rsidP="00491F5A">
            <w:pPr>
              <w:spacing w:line="256" w:lineRule="auto"/>
              <w:rPr>
                <w:sz w:val="20"/>
                <w:szCs w:val="20"/>
                <w:lang w:val="en-GB" w:eastAsia="de-DE"/>
              </w:rPr>
            </w:pPr>
          </w:p>
        </w:tc>
      </w:tr>
      <w:tr w:rsidR="00491F5A" w:rsidRPr="00491F5A" w14:paraId="3EF48B1E" w14:textId="77777777" w:rsidTr="0034360C">
        <w:tc>
          <w:tcPr>
            <w:tcW w:w="9212" w:type="dxa"/>
            <w:gridSpan w:val="4"/>
            <w:shd w:val="clear" w:color="auto" w:fill="0078B6"/>
            <w:hideMark/>
          </w:tcPr>
          <w:p w14:paraId="161501D8" w14:textId="77777777" w:rsidR="00491F5A" w:rsidRPr="00491F5A" w:rsidRDefault="00491F5A" w:rsidP="00491F5A">
            <w:pPr>
              <w:spacing w:after="120" w:line="256" w:lineRule="auto"/>
              <w:contextualSpacing/>
              <w:rPr>
                <w:b/>
                <w:sz w:val="20"/>
                <w:szCs w:val="20"/>
                <w:lang w:val="en-GB" w:eastAsia="de-DE"/>
              </w:rPr>
            </w:pPr>
            <w:r w:rsidRPr="00491F5A">
              <w:rPr>
                <w:b/>
                <w:color w:val="FFFFFF"/>
                <w:sz w:val="20"/>
                <w:szCs w:val="20"/>
                <w:lang w:val="en-GB" w:eastAsia="de-DE"/>
              </w:rPr>
              <w:t>Netherlands</w:t>
            </w:r>
          </w:p>
        </w:tc>
      </w:tr>
      <w:tr w:rsidR="00491F5A" w:rsidRPr="00423C53" w14:paraId="141283AC" w14:textId="77777777" w:rsidTr="0034360C">
        <w:trPr>
          <w:trHeight w:val="702"/>
        </w:trPr>
        <w:tc>
          <w:tcPr>
            <w:tcW w:w="4748" w:type="dxa"/>
            <w:gridSpan w:val="2"/>
            <w:tcBorders>
              <w:top w:val="nil"/>
              <w:left w:val="nil"/>
              <w:bottom w:val="single" w:sz="2" w:space="0" w:color="0078B6"/>
              <w:right w:val="single" w:sz="2" w:space="0" w:color="0078B6"/>
            </w:tcBorders>
            <w:hideMark/>
          </w:tcPr>
          <w:p w14:paraId="4689DAF6" w14:textId="77777777" w:rsidR="00491F5A" w:rsidRPr="00491F5A" w:rsidRDefault="00491F5A" w:rsidP="00491F5A">
            <w:pPr>
              <w:spacing w:after="120" w:line="256" w:lineRule="auto"/>
              <w:contextualSpacing/>
              <w:rPr>
                <w:b/>
                <w:sz w:val="20"/>
                <w:szCs w:val="20"/>
                <w:lang w:val="en-GB" w:eastAsia="de-DE"/>
              </w:rPr>
            </w:pPr>
            <w:r w:rsidRPr="00491F5A">
              <w:rPr>
                <w:b/>
                <w:sz w:val="20"/>
                <w:szCs w:val="20"/>
                <w:lang w:val="en-GB" w:eastAsia="de-DE"/>
              </w:rPr>
              <w:t xml:space="preserve">Mr </w:t>
            </w:r>
            <w:proofErr w:type="spellStart"/>
            <w:r w:rsidRPr="00491F5A">
              <w:rPr>
                <w:b/>
                <w:sz w:val="20"/>
                <w:szCs w:val="20"/>
                <w:lang w:val="en-GB" w:eastAsia="de-DE"/>
              </w:rPr>
              <w:t>Saa</w:t>
            </w:r>
            <w:proofErr w:type="spellEnd"/>
            <w:r w:rsidRPr="00491F5A">
              <w:rPr>
                <w:b/>
                <w:sz w:val="20"/>
                <w:szCs w:val="20"/>
                <w:lang w:val="en-GB" w:eastAsia="de-DE"/>
              </w:rPr>
              <w:t xml:space="preserve"> </w:t>
            </w:r>
            <w:proofErr w:type="spellStart"/>
            <w:r w:rsidRPr="00491F5A">
              <w:rPr>
                <w:b/>
                <w:sz w:val="20"/>
                <w:szCs w:val="20"/>
                <w:lang w:val="en-GB" w:eastAsia="de-DE"/>
              </w:rPr>
              <w:t>Kabuta</w:t>
            </w:r>
            <w:proofErr w:type="spellEnd"/>
          </w:p>
          <w:p w14:paraId="31A1D9C6"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Ministry of Infrastructure and Water Management</w:t>
            </w:r>
          </w:p>
          <w:p w14:paraId="292C4292"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Directorate of Water Affairs</w:t>
            </w:r>
          </w:p>
          <w:p w14:paraId="22029303"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 xml:space="preserve">Postbus 61 </w:t>
            </w:r>
          </w:p>
          <w:p w14:paraId="57CEA7DD"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 xml:space="preserve">NL 8200 AB </w:t>
            </w:r>
            <w:proofErr w:type="spellStart"/>
            <w:r w:rsidRPr="00491F5A">
              <w:rPr>
                <w:sz w:val="20"/>
                <w:szCs w:val="20"/>
                <w:lang w:val="en-GB" w:eastAsia="de-DE"/>
              </w:rPr>
              <w:t>Lelystad</w:t>
            </w:r>
            <w:proofErr w:type="spellEnd"/>
            <w:r w:rsidRPr="00491F5A">
              <w:rPr>
                <w:sz w:val="20"/>
                <w:szCs w:val="20"/>
                <w:lang w:val="en-GB" w:eastAsia="de-DE"/>
              </w:rPr>
              <w:t xml:space="preserve"> </w:t>
            </w:r>
          </w:p>
          <w:p w14:paraId="2E0AB7F5"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 xml:space="preserve">phone: +31 (0)6 29 38 23 19 </w:t>
            </w:r>
          </w:p>
          <w:p w14:paraId="6C3FF058" w14:textId="77777777" w:rsidR="00491F5A" w:rsidRPr="00491F5A" w:rsidRDefault="00491F5A" w:rsidP="00491F5A">
            <w:pPr>
              <w:spacing w:after="120" w:line="256" w:lineRule="auto"/>
              <w:contextualSpacing/>
              <w:rPr>
                <w:sz w:val="20"/>
                <w:szCs w:val="20"/>
                <w:lang w:val="de-DE" w:eastAsia="de-DE"/>
              </w:rPr>
            </w:pPr>
            <w:r w:rsidRPr="00491F5A">
              <w:rPr>
                <w:sz w:val="20"/>
                <w:szCs w:val="20"/>
                <w:lang w:val="de-DE" w:eastAsia="de-DE"/>
              </w:rPr>
              <w:t xml:space="preserve">E-Mail: </w:t>
            </w:r>
            <w:hyperlink r:id="rId14" w:history="1">
              <w:r w:rsidRPr="00491F5A">
                <w:rPr>
                  <w:color w:val="0000FF" w:themeColor="hyperlink"/>
                  <w:sz w:val="20"/>
                  <w:szCs w:val="20"/>
                  <w:u w:val="single"/>
                  <w:lang w:val="de-DE" w:eastAsia="de-DE"/>
                </w:rPr>
                <w:t>saahenry.kabuta@rws.nl</w:t>
              </w:r>
            </w:hyperlink>
            <w:r w:rsidRPr="00491F5A">
              <w:rPr>
                <w:sz w:val="20"/>
                <w:szCs w:val="20"/>
                <w:lang w:val="de-DE" w:eastAsia="de-DE"/>
              </w:rPr>
              <w:t xml:space="preserve"> </w:t>
            </w:r>
          </w:p>
        </w:tc>
        <w:tc>
          <w:tcPr>
            <w:tcW w:w="4464" w:type="dxa"/>
            <w:gridSpan w:val="2"/>
            <w:tcBorders>
              <w:top w:val="nil"/>
              <w:left w:val="single" w:sz="2" w:space="0" w:color="0078B6"/>
              <w:bottom w:val="single" w:sz="2" w:space="0" w:color="0078B6"/>
              <w:right w:val="nil"/>
            </w:tcBorders>
            <w:hideMark/>
          </w:tcPr>
          <w:p w14:paraId="6BF43E9A" w14:textId="77777777" w:rsidR="00491F5A" w:rsidRPr="00491F5A" w:rsidRDefault="00491F5A" w:rsidP="00491F5A">
            <w:pPr>
              <w:spacing w:after="120" w:line="256" w:lineRule="auto"/>
              <w:contextualSpacing/>
              <w:rPr>
                <w:sz w:val="20"/>
                <w:szCs w:val="20"/>
                <w:lang w:val="de-DE" w:eastAsia="de-DE"/>
              </w:rPr>
            </w:pPr>
            <w:r w:rsidRPr="00491F5A">
              <w:rPr>
                <w:sz w:val="20"/>
                <w:szCs w:val="20"/>
                <w:lang w:val="de-DE" w:eastAsia="de-DE"/>
              </w:rPr>
              <w:t xml:space="preserve"> </w:t>
            </w:r>
          </w:p>
        </w:tc>
      </w:tr>
      <w:tr w:rsidR="00491F5A" w:rsidRPr="00491F5A" w14:paraId="5A166B61" w14:textId="77777777" w:rsidTr="0034360C">
        <w:trPr>
          <w:gridAfter w:val="1"/>
          <w:wAfter w:w="140" w:type="dxa"/>
        </w:trPr>
        <w:tc>
          <w:tcPr>
            <w:tcW w:w="9072" w:type="dxa"/>
            <w:gridSpan w:val="3"/>
            <w:shd w:val="clear" w:color="auto" w:fill="0078B6"/>
            <w:tcMar>
              <w:top w:w="57" w:type="dxa"/>
              <w:left w:w="70" w:type="dxa"/>
              <w:bottom w:w="57" w:type="dxa"/>
              <w:right w:w="70" w:type="dxa"/>
            </w:tcMar>
            <w:hideMark/>
          </w:tcPr>
          <w:p w14:paraId="25521C5A" w14:textId="77777777" w:rsidR="00491F5A" w:rsidRPr="00491F5A" w:rsidRDefault="00491F5A" w:rsidP="00491F5A">
            <w:pPr>
              <w:spacing w:line="254" w:lineRule="auto"/>
              <w:rPr>
                <w:b/>
                <w:sz w:val="20"/>
                <w:szCs w:val="20"/>
                <w:lang w:val="en-GB"/>
              </w:rPr>
            </w:pPr>
            <w:r w:rsidRPr="00491F5A">
              <w:rPr>
                <w:b/>
                <w:color w:val="FFFFFF" w:themeColor="background1"/>
                <w:sz w:val="20"/>
                <w:szCs w:val="20"/>
                <w:lang w:val="en-GB"/>
              </w:rPr>
              <w:t>Participants from advisors to WSB and external experts</w:t>
            </w:r>
          </w:p>
        </w:tc>
      </w:tr>
      <w:tr w:rsidR="00491F5A" w:rsidRPr="00B20594" w14:paraId="109A2A30" w14:textId="77777777" w:rsidTr="0034360C">
        <w:trPr>
          <w:gridAfter w:val="1"/>
          <w:wAfter w:w="140" w:type="dxa"/>
        </w:trPr>
        <w:tc>
          <w:tcPr>
            <w:tcW w:w="4748" w:type="dxa"/>
            <w:gridSpan w:val="2"/>
            <w:tcBorders>
              <w:top w:val="single" w:sz="2" w:space="0" w:color="0078B6"/>
              <w:left w:val="nil"/>
              <w:bottom w:val="single" w:sz="2" w:space="0" w:color="0078B6"/>
              <w:right w:val="single" w:sz="2" w:space="0" w:color="0078B6"/>
            </w:tcBorders>
            <w:shd w:val="clear" w:color="auto" w:fill="auto"/>
            <w:tcMar>
              <w:top w:w="57" w:type="dxa"/>
              <w:left w:w="70" w:type="dxa"/>
              <w:bottom w:w="57" w:type="dxa"/>
              <w:right w:w="70" w:type="dxa"/>
            </w:tcMar>
          </w:tcPr>
          <w:p w14:paraId="29225B68" w14:textId="77777777" w:rsidR="00491F5A" w:rsidRPr="00491F5A" w:rsidRDefault="00491F5A" w:rsidP="00491F5A">
            <w:pPr>
              <w:spacing w:line="254" w:lineRule="auto"/>
              <w:rPr>
                <w:b/>
                <w:sz w:val="20"/>
                <w:szCs w:val="20"/>
                <w:lang w:val="en-GB"/>
              </w:rPr>
            </w:pPr>
            <w:r w:rsidRPr="00491F5A">
              <w:rPr>
                <w:b/>
                <w:sz w:val="20"/>
                <w:szCs w:val="20"/>
                <w:lang w:val="en-GB"/>
              </w:rPr>
              <w:t>M</w:t>
            </w:r>
            <w:r w:rsidRPr="00491F5A">
              <w:rPr>
                <w:b/>
                <w:sz w:val="22"/>
                <w:szCs w:val="22"/>
                <w:lang w:val="en-GB"/>
              </w:rPr>
              <w:t>r Jannes Fröhlich</w:t>
            </w:r>
          </w:p>
          <w:p w14:paraId="26195F3A" w14:textId="77777777" w:rsidR="00491F5A" w:rsidRPr="00491F5A" w:rsidRDefault="00491F5A" w:rsidP="00491F5A">
            <w:pPr>
              <w:spacing w:line="254" w:lineRule="auto"/>
              <w:rPr>
                <w:sz w:val="20"/>
                <w:szCs w:val="20"/>
                <w:lang w:val="en-GB"/>
              </w:rPr>
            </w:pPr>
            <w:r w:rsidRPr="00491F5A">
              <w:rPr>
                <w:sz w:val="20"/>
                <w:szCs w:val="20"/>
                <w:lang w:val="en-GB"/>
              </w:rPr>
              <w:t>WWF, Wadden Sea Office</w:t>
            </w:r>
          </w:p>
          <w:p w14:paraId="3667019F" w14:textId="77777777" w:rsidR="00491F5A" w:rsidRPr="00491F5A" w:rsidRDefault="00491F5A" w:rsidP="00491F5A">
            <w:pPr>
              <w:spacing w:line="254" w:lineRule="auto"/>
              <w:rPr>
                <w:sz w:val="20"/>
                <w:szCs w:val="20"/>
                <w:lang w:val="de-DE"/>
              </w:rPr>
            </w:pPr>
            <w:r w:rsidRPr="00491F5A">
              <w:rPr>
                <w:sz w:val="20"/>
                <w:szCs w:val="20"/>
                <w:lang w:val="de-DE"/>
              </w:rPr>
              <w:t>Hafenstraße 3</w:t>
            </w:r>
          </w:p>
          <w:p w14:paraId="28B60A87" w14:textId="77777777" w:rsidR="00491F5A" w:rsidRPr="00491F5A" w:rsidRDefault="00491F5A" w:rsidP="00491F5A">
            <w:pPr>
              <w:spacing w:line="254" w:lineRule="auto"/>
              <w:rPr>
                <w:sz w:val="20"/>
                <w:szCs w:val="20"/>
                <w:lang w:val="de-DE"/>
              </w:rPr>
            </w:pPr>
            <w:r w:rsidRPr="00491F5A">
              <w:rPr>
                <w:sz w:val="20"/>
                <w:szCs w:val="20"/>
                <w:lang w:val="de-DE"/>
              </w:rPr>
              <w:t xml:space="preserve">D - 25813 Husum </w:t>
            </w:r>
          </w:p>
          <w:p w14:paraId="6ABEA7BF" w14:textId="77777777" w:rsidR="00491F5A" w:rsidRPr="00EC3086" w:rsidRDefault="00491F5A" w:rsidP="00491F5A">
            <w:pPr>
              <w:spacing w:line="254" w:lineRule="auto"/>
              <w:rPr>
                <w:sz w:val="20"/>
                <w:szCs w:val="20"/>
                <w:lang w:val="de-DE"/>
              </w:rPr>
            </w:pPr>
            <w:r w:rsidRPr="00EC3086">
              <w:rPr>
                <w:sz w:val="20"/>
                <w:szCs w:val="20"/>
                <w:lang w:val="de-DE"/>
              </w:rPr>
              <w:t xml:space="preserve">phone:  +49 (0)4841 66 85 58 </w:t>
            </w:r>
          </w:p>
          <w:p w14:paraId="2F3627E6" w14:textId="77777777" w:rsidR="00491F5A" w:rsidRPr="00491F5A" w:rsidRDefault="00491F5A" w:rsidP="00491F5A">
            <w:pPr>
              <w:spacing w:line="254" w:lineRule="auto"/>
              <w:rPr>
                <w:sz w:val="20"/>
                <w:szCs w:val="20"/>
                <w:lang w:val="de-DE"/>
              </w:rPr>
            </w:pPr>
            <w:r w:rsidRPr="00EC3086">
              <w:rPr>
                <w:sz w:val="20"/>
                <w:szCs w:val="20"/>
                <w:lang w:val="de-DE"/>
              </w:rPr>
              <w:t>mobile: +49 (0) 151 18851506.</w:t>
            </w:r>
          </w:p>
          <w:p w14:paraId="4BA57068" w14:textId="77777777" w:rsidR="00491F5A" w:rsidRPr="00491F5A" w:rsidRDefault="00491F5A" w:rsidP="00491F5A">
            <w:pPr>
              <w:spacing w:line="254" w:lineRule="auto"/>
              <w:rPr>
                <w:sz w:val="20"/>
                <w:szCs w:val="20"/>
                <w:lang w:val="de-DE"/>
              </w:rPr>
            </w:pPr>
            <w:r w:rsidRPr="00491F5A">
              <w:rPr>
                <w:sz w:val="20"/>
                <w:szCs w:val="20"/>
                <w:lang w:val="de-DE" w:eastAsia="de-DE"/>
              </w:rPr>
              <w:t xml:space="preserve">E-Mail: </w:t>
            </w:r>
            <w:hyperlink r:id="rId15" w:history="1">
              <w:r w:rsidRPr="00491F5A">
                <w:rPr>
                  <w:color w:val="0000FF" w:themeColor="hyperlink"/>
                  <w:sz w:val="20"/>
                  <w:szCs w:val="20"/>
                  <w:u w:val="single"/>
                  <w:lang w:val="de-DE"/>
                </w:rPr>
                <w:t>jannes.froehlich@wwf.de</w:t>
              </w:r>
            </w:hyperlink>
          </w:p>
          <w:p w14:paraId="24D6150F" w14:textId="77777777" w:rsidR="00491F5A" w:rsidRPr="00491F5A" w:rsidRDefault="00491F5A" w:rsidP="00491F5A">
            <w:pPr>
              <w:spacing w:line="254" w:lineRule="auto"/>
              <w:rPr>
                <w:sz w:val="20"/>
                <w:szCs w:val="20"/>
                <w:lang w:val="de-DE"/>
              </w:rPr>
            </w:pPr>
          </w:p>
          <w:p w14:paraId="43F29AAB" w14:textId="77777777" w:rsidR="00491F5A" w:rsidRPr="00491F5A" w:rsidRDefault="00491F5A" w:rsidP="00491F5A">
            <w:pPr>
              <w:spacing w:line="254" w:lineRule="auto"/>
              <w:rPr>
                <w:sz w:val="20"/>
                <w:szCs w:val="20"/>
                <w:lang w:val="de-DE"/>
              </w:rPr>
            </w:pPr>
          </w:p>
          <w:p w14:paraId="4D247121" w14:textId="77777777" w:rsidR="00491F5A" w:rsidRPr="00491F5A" w:rsidRDefault="00491F5A" w:rsidP="00491F5A">
            <w:pPr>
              <w:spacing w:line="254" w:lineRule="auto"/>
              <w:rPr>
                <w:b/>
                <w:sz w:val="20"/>
                <w:szCs w:val="20"/>
                <w:lang w:val="de-DE"/>
              </w:rPr>
            </w:pPr>
          </w:p>
        </w:tc>
        <w:tc>
          <w:tcPr>
            <w:tcW w:w="4324" w:type="dxa"/>
            <w:tcBorders>
              <w:top w:val="single" w:sz="2" w:space="0" w:color="0078B6"/>
              <w:left w:val="single" w:sz="2" w:space="0" w:color="0078B6"/>
              <w:bottom w:val="single" w:sz="2" w:space="0" w:color="0078B6"/>
              <w:right w:val="nil"/>
            </w:tcBorders>
            <w:shd w:val="clear" w:color="auto" w:fill="auto"/>
            <w:tcMar>
              <w:top w:w="57" w:type="dxa"/>
              <w:left w:w="70" w:type="dxa"/>
              <w:bottom w:w="57" w:type="dxa"/>
              <w:right w:w="70" w:type="dxa"/>
            </w:tcMar>
          </w:tcPr>
          <w:p w14:paraId="0A14E51F" w14:textId="77777777" w:rsidR="00491F5A" w:rsidRPr="00491F5A" w:rsidRDefault="00491F5A" w:rsidP="00491F5A">
            <w:pPr>
              <w:spacing w:line="254" w:lineRule="auto"/>
              <w:rPr>
                <w:b/>
                <w:sz w:val="20"/>
                <w:szCs w:val="20"/>
                <w:lang w:val="de-DE"/>
              </w:rPr>
            </w:pPr>
            <w:r w:rsidRPr="00491F5A">
              <w:rPr>
                <w:b/>
                <w:sz w:val="20"/>
                <w:szCs w:val="20"/>
                <w:lang w:val="de-DE"/>
              </w:rPr>
              <w:t>Mr Frank Ahlhorn</w:t>
            </w:r>
          </w:p>
          <w:p w14:paraId="5EA6797A" w14:textId="77777777" w:rsidR="00491F5A" w:rsidRPr="00491F5A" w:rsidRDefault="00491F5A" w:rsidP="00491F5A">
            <w:pPr>
              <w:spacing w:line="254" w:lineRule="auto"/>
              <w:rPr>
                <w:sz w:val="20"/>
                <w:szCs w:val="20"/>
                <w:lang w:val="de-DE"/>
              </w:rPr>
            </w:pPr>
            <w:r w:rsidRPr="00491F5A">
              <w:rPr>
                <w:sz w:val="20"/>
                <w:szCs w:val="20"/>
                <w:lang w:val="de-DE"/>
              </w:rPr>
              <w:t>Wadden Sea Forum (WSF)</w:t>
            </w:r>
          </w:p>
          <w:p w14:paraId="338F2566" w14:textId="77777777" w:rsidR="00491F5A" w:rsidRPr="00491F5A" w:rsidRDefault="00491F5A" w:rsidP="00491F5A">
            <w:pPr>
              <w:spacing w:line="254" w:lineRule="auto"/>
              <w:rPr>
                <w:sz w:val="20"/>
                <w:szCs w:val="20"/>
                <w:lang w:val="de-DE"/>
              </w:rPr>
            </w:pPr>
            <w:r w:rsidRPr="00491F5A">
              <w:rPr>
                <w:sz w:val="20"/>
                <w:szCs w:val="20"/>
                <w:lang w:val="de-DE"/>
              </w:rPr>
              <w:t>Virchowstr. 1</w:t>
            </w:r>
          </w:p>
          <w:p w14:paraId="159A78FF" w14:textId="77777777" w:rsidR="00491F5A" w:rsidRPr="00491F5A" w:rsidRDefault="00491F5A" w:rsidP="00491F5A">
            <w:pPr>
              <w:spacing w:line="254" w:lineRule="auto"/>
              <w:rPr>
                <w:sz w:val="20"/>
                <w:szCs w:val="20"/>
                <w:lang w:val="de-DE"/>
              </w:rPr>
            </w:pPr>
            <w:r w:rsidRPr="00491F5A">
              <w:rPr>
                <w:sz w:val="20"/>
                <w:szCs w:val="20"/>
                <w:lang w:val="de-DE"/>
              </w:rPr>
              <w:t>D - 26382 Wilhelmshaven</w:t>
            </w:r>
          </w:p>
          <w:p w14:paraId="6220984A" w14:textId="77777777" w:rsidR="00491F5A" w:rsidRPr="00491F5A" w:rsidRDefault="00491F5A" w:rsidP="00491F5A">
            <w:pPr>
              <w:spacing w:line="254" w:lineRule="auto"/>
              <w:rPr>
                <w:sz w:val="20"/>
                <w:szCs w:val="20"/>
                <w:lang w:val="de-DE"/>
              </w:rPr>
            </w:pPr>
            <w:r w:rsidRPr="00491F5A">
              <w:rPr>
                <w:sz w:val="20"/>
                <w:szCs w:val="20"/>
                <w:lang w:val="de-DE"/>
              </w:rPr>
              <w:t>phone +49 (0)4421 9108-18</w:t>
            </w:r>
          </w:p>
          <w:p w14:paraId="177F3DEE" w14:textId="77777777" w:rsidR="00491F5A" w:rsidRPr="00491F5A" w:rsidRDefault="00491F5A" w:rsidP="00491F5A">
            <w:pPr>
              <w:spacing w:line="254" w:lineRule="auto"/>
              <w:rPr>
                <w:sz w:val="20"/>
                <w:szCs w:val="20"/>
                <w:lang w:val="de-DE"/>
              </w:rPr>
            </w:pPr>
            <w:r w:rsidRPr="00491F5A">
              <w:rPr>
                <w:sz w:val="20"/>
                <w:szCs w:val="20"/>
                <w:lang w:val="de-DE"/>
              </w:rPr>
              <w:t>mobile: +49 (0)151 12 15 84 43</w:t>
            </w:r>
          </w:p>
          <w:p w14:paraId="07778E49" w14:textId="77777777" w:rsidR="00491F5A" w:rsidRPr="00491F5A" w:rsidRDefault="00491F5A" w:rsidP="00491F5A">
            <w:pPr>
              <w:spacing w:line="254" w:lineRule="auto"/>
              <w:rPr>
                <w:b/>
                <w:sz w:val="20"/>
                <w:szCs w:val="20"/>
                <w:lang w:val="de-DE"/>
              </w:rPr>
            </w:pPr>
            <w:r w:rsidRPr="00491F5A">
              <w:rPr>
                <w:sz w:val="20"/>
                <w:szCs w:val="20"/>
                <w:lang w:val="de-DE" w:eastAsia="de-DE"/>
              </w:rPr>
              <w:t xml:space="preserve">E-Mail: </w:t>
            </w:r>
            <w:hyperlink r:id="rId16" w:history="1">
              <w:r w:rsidRPr="00491F5A">
                <w:rPr>
                  <w:color w:val="0000FF" w:themeColor="hyperlink"/>
                  <w:sz w:val="22"/>
                  <w:szCs w:val="22"/>
                  <w:u w:val="single"/>
                  <w:lang w:val="de-DE"/>
                </w:rPr>
                <w:t>ahlhorn</w:t>
              </w:r>
              <w:r w:rsidRPr="00491F5A">
                <w:rPr>
                  <w:color w:val="0000FF" w:themeColor="hyperlink"/>
                  <w:sz w:val="20"/>
                  <w:szCs w:val="20"/>
                  <w:u w:val="single"/>
                  <w:lang w:val="de-DE"/>
                </w:rPr>
                <w:t>@waddensea-forum.org</w:t>
              </w:r>
            </w:hyperlink>
            <w:r w:rsidRPr="00491F5A">
              <w:rPr>
                <w:sz w:val="20"/>
                <w:szCs w:val="20"/>
                <w:lang w:val="de-DE"/>
              </w:rPr>
              <w:t xml:space="preserve">  </w:t>
            </w:r>
          </w:p>
        </w:tc>
      </w:tr>
      <w:tr w:rsidR="00491F5A" w:rsidRPr="00491F5A" w14:paraId="17F51229" w14:textId="77777777" w:rsidTr="0034360C">
        <w:tc>
          <w:tcPr>
            <w:tcW w:w="9212" w:type="dxa"/>
            <w:gridSpan w:val="4"/>
            <w:shd w:val="clear" w:color="auto" w:fill="0078B6"/>
            <w:hideMark/>
          </w:tcPr>
          <w:p w14:paraId="0551389A" w14:textId="77777777" w:rsidR="00491F5A" w:rsidRPr="00491F5A" w:rsidRDefault="00491F5A" w:rsidP="00491F5A">
            <w:pPr>
              <w:spacing w:after="120" w:line="256" w:lineRule="auto"/>
              <w:contextualSpacing/>
              <w:rPr>
                <w:b/>
                <w:color w:val="FFFFFF"/>
                <w:sz w:val="20"/>
                <w:szCs w:val="20"/>
                <w:lang w:val="en-GB" w:eastAsia="de-DE"/>
              </w:rPr>
            </w:pPr>
            <w:r w:rsidRPr="00491F5A">
              <w:rPr>
                <w:b/>
                <w:color w:val="FFFFFF"/>
                <w:sz w:val="20"/>
                <w:szCs w:val="20"/>
                <w:lang w:val="en-GB" w:eastAsia="de-DE"/>
              </w:rPr>
              <w:lastRenderedPageBreak/>
              <w:t>Secretary</w:t>
            </w:r>
          </w:p>
        </w:tc>
      </w:tr>
      <w:tr w:rsidR="00491F5A" w:rsidRPr="00491F5A" w14:paraId="7D6281A1" w14:textId="77777777" w:rsidTr="0034360C">
        <w:tc>
          <w:tcPr>
            <w:tcW w:w="4210" w:type="dxa"/>
            <w:hideMark/>
          </w:tcPr>
          <w:p w14:paraId="2FC67ACC" w14:textId="77777777" w:rsidR="00491F5A" w:rsidRPr="00491F5A" w:rsidRDefault="00491F5A" w:rsidP="00491F5A">
            <w:pPr>
              <w:spacing w:after="120" w:line="256" w:lineRule="auto"/>
              <w:contextualSpacing/>
              <w:rPr>
                <w:b/>
                <w:sz w:val="20"/>
                <w:szCs w:val="20"/>
                <w:lang w:val="en-GB" w:eastAsia="de-DE"/>
              </w:rPr>
            </w:pPr>
            <w:r w:rsidRPr="00491F5A">
              <w:rPr>
                <w:b/>
                <w:sz w:val="20"/>
                <w:szCs w:val="20"/>
                <w:lang w:val="en-GB" w:eastAsia="de-DE"/>
              </w:rPr>
              <w:t>Ms Julia A Busch</w:t>
            </w:r>
          </w:p>
          <w:p w14:paraId="6C61BE05" w14:textId="77777777" w:rsidR="00491F5A" w:rsidRPr="00491F5A" w:rsidRDefault="00491F5A" w:rsidP="00491F5A">
            <w:pPr>
              <w:spacing w:after="120" w:line="256" w:lineRule="auto"/>
              <w:contextualSpacing/>
              <w:rPr>
                <w:sz w:val="20"/>
                <w:szCs w:val="20"/>
                <w:lang w:val="en-GB" w:eastAsia="de-DE"/>
              </w:rPr>
            </w:pPr>
            <w:r w:rsidRPr="00491F5A">
              <w:rPr>
                <w:sz w:val="20"/>
                <w:szCs w:val="20"/>
                <w:lang w:val="en-GB" w:eastAsia="de-DE"/>
              </w:rPr>
              <w:t>Common Wadden Sea Secretariat</w:t>
            </w:r>
          </w:p>
        </w:tc>
        <w:tc>
          <w:tcPr>
            <w:tcW w:w="5002" w:type="dxa"/>
            <w:gridSpan w:val="3"/>
          </w:tcPr>
          <w:p w14:paraId="7CC3C4D1" w14:textId="77777777" w:rsidR="00491F5A" w:rsidRPr="00491F5A" w:rsidRDefault="00491F5A" w:rsidP="00491F5A">
            <w:pPr>
              <w:spacing w:after="120" w:line="256" w:lineRule="auto"/>
              <w:contextualSpacing/>
              <w:rPr>
                <w:sz w:val="20"/>
                <w:szCs w:val="20"/>
                <w:lang w:val="en-GB" w:eastAsia="de-DE"/>
              </w:rPr>
            </w:pPr>
          </w:p>
        </w:tc>
      </w:tr>
      <w:tr w:rsidR="00491F5A" w:rsidRPr="00491F5A" w14:paraId="6457484A" w14:textId="77777777" w:rsidTr="0034360C">
        <w:tc>
          <w:tcPr>
            <w:tcW w:w="9212" w:type="dxa"/>
            <w:gridSpan w:val="4"/>
            <w:shd w:val="clear" w:color="auto" w:fill="0078B6"/>
            <w:hideMark/>
          </w:tcPr>
          <w:p w14:paraId="4713F97F" w14:textId="77777777" w:rsidR="00491F5A" w:rsidRPr="00491F5A" w:rsidRDefault="00491F5A" w:rsidP="00491F5A">
            <w:pPr>
              <w:spacing w:after="120" w:line="256" w:lineRule="auto"/>
              <w:contextualSpacing/>
              <w:rPr>
                <w:b/>
                <w:color w:val="FFFFFF"/>
                <w:sz w:val="20"/>
                <w:szCs w:val="20"/>
                <w:lang w:val="en-GB" w:eastAsia="de-DE"/>
              </w:rPr>
            </w:pPr>
            <w:r w:rsidRPr="00491F5A">
              <w:rPr>
                <w:b/>
                <w:color w:val="FFFFFF"/>
                <w:sz w:val="20"/>
                <w:szCs w:val="20"/>
                <w:lang w:val="en-GB" w:eastAsia="de-DE"/>
              </w:rPr>
              <w:t>Guests</w:t>
            </w:r>
          </w:p>
        </w:tc>
      </w:tr>
      <w:tr w:rsidR="00491F5A" w:rsidRPr="00491F5A" w14:paraId="723B5697" w14:textId="77777777" w:rsidTr="0034360C">
        <w:tc>
          <w:tcPr>
            <w:tcW w:w="9212" w:type="dxa"/>
            <w:gridSpan w:val="4"/>
          </w:tcPr>
          <w:p w14:paraId="037D1FD8" w14:textId="77777777" w:rsidR="00491F5A" w:rsidRPr="00491F5A" w:rsidRDefault="00491F5A" w:rsidP="00491F5A">
            <w:pPr>
              <w:spacing w:after="120" w:line="256" w:lineRule="auto"/>
              <w:contextualSpacing/>
              <w:rPr>
                <w:sz w:val="20"/>
                <w:szCs w:val="20"/>
                <w:lang w:eastAsia="de-DE"/>
              </w:rPr>
            </w:pPr>
            <w:proofErr w:type="spellStart"/>
            <w:r w:rsidRPr="00491F5A">
              <w:rPr>
                <w:b/>
                <w:sz w:val="20"/>
                <w:szCs w:val="20"/>
                <w:lang w:eastAsia="de-DE"/>
              </w:rPr>
              <w:t>Ms</w:t>
            </w:r>
            <w:proofErr w:type="spellEnd"/>
            <w:r w:rsidRPr="00491F5A">
              <w:rPr>
                <w:b/>
                <w:sz w:val="20"/>
                <w:szCs w:val="20"/>
                <w:lang w:eastAsia="de-DE"/>
              </w:rPr>
              <w:t xml:space="preserve"> Soledad Luna </w:t>
            </w:r>
            <w:r w:rsidRPr="00491F5A">
              <w:rPr>
                <w:bCs/>
                <w:sz w:val="20"/>
                <w:szCs w:val="20"/>
                <w:lang w:eastAsia="de-DE"/>
              </w:rPr>
              <w:t>(CWSS, SIMP officer) for agenda item 6 SIMP</w:t>
            </w:r>
          </w:p>
        </w:tc>
      </w:tr>
      <w:tr w:rsidR="00491F5A" w:rsidRPr="00491F5A" w14:paraId="0FB7D8CA" w14:textId="77777777" w:rsidTr="0034360C">
        <w:tc>
          <w:tcPr>
            <w:tcW w:w="4210" w:type="dxa"/>
          </w:tcPr>
          <w:p w14:paraId="6975D6BD" w14:textId="77777777" w:rsidR="00491F5A" w:rsidRPr="00491F5A" w:rsidRDefault="00491F5A" w:rsidP="00491F5A">
            <w:pPr>
              <w:spacing w:after="120" w:line="256" w:lineRule="auto"/>
              <w:contextualSpacing/>
              <w:rPr>
                <w:b/>
                <w:sz w:val="20"/>
                <w:szCs w:val="20"/>
                <w:lang w:eastAsia="de-DE"/>
              </w:rPr>
            </w:pPr>
          </w:p>
        </w:tc>
        <w:tc>
          <w:tcPr>
            <w:tcW w:w="5002" w:type="dxa"/>
            <w:gridSpan w:val="3"/>
          </w:tcPr>
          <w:p w14:paraId="68BC0279" w14:textId="77777777" w:rsidR="00491F5A" w:rsidRPr="00491F5A" w:rsidRDefault="00491F5A" w:rsidP="00491F5A">
            <w:pPr>
              <w:spacing w:after="120" w:line="256" w:lineRule="auto"/>
              <w:contextualSpacing/>
              <w:rPr>
                <w:sz w:val="20"/>
                <w:szCs w:val="20"/>
                <w:lang w:eastAsia="de-DE"/>
              </w:rPr>
            </w:pPr>
          </w:p>
        </w:tc>
      </w:tr>
      <w:bookmarkEnd w:id="1"/>
    </w:tbl>
    <w:p w14:paraId="1B048863" w14:textId="77777777" w:rsidR="00491F5A" w:rsidRPr="00491F5A" w:rsidRDefault="00491F5A" w:rsidP="00491F5A">
      <w:pPr>
        <w:tabs>
          <w:tab w:val="left" w:pos="142"/>
        </w:tabs>
        <w:spacing w:after="200" w:line="276" w:lineRule="auto"/>
        <w:rPr>
          <w:rFonts w:eastAsia="Calibri"/>
          <w:b/>
          <w:sz w:val="22"/>
          <w:szCs w:val="22"/>
          <w:lang w:val="en-GB"/>
        </w:rPr>
      </w:pPr>
      <w:r w:rsidRPr="00491F5A">
        <w:rPr>
          <w:rFonts w:eastAsia="Calibri"/>
          <w:b/>
          <w:sz w:val="22"/>
          <w:szCs w:val="22"/>
          <w:lang w:val="en-GB"/>
        </w:rPr>
        <w:br w:type="page"/>
      </w:r>
    </w:p>
    <w:p w14:paraId="17F110FD" w14:textId="77777777" w:rsidR="00491F5A" w:rsidRPr="00491F5A" w:rsidRDefault="00491F5A" w:rsidP="00491F5A">
      <w:pPr>
        <w:tabs>
          <w:tab w:val="left" w:pos="142"/>
        </w:tabs>
        <w:spacing w:after="200" w:line="276" w:lineRule="auto"/>
        <w:rPr>
          <w:rFonts w:ascii="Arial" w:eastAsia="Calibri" w:hAnsi="Arial" w:cs="Arial"/>
          <w:color w:val="0078B6"/>
          <w:sz w:val="28"/>
          <w:szCs w:val="36"/>
          <w:lang w:val="en-GB"/>
        </w:rPr>
      </w:pPr>
      <w:r w:rsidRPr="00491F5A">
        <w:rPr>
          <w:noProof/>
          <w:lang w:val="de-DE" w:eastAsia="de-DE"/>
        </w:rPr>
        <w:lastRenderedPageBreak/>
        <w:drawing>
          <wp:anchor distT="0" distB="0" distL="114300" distR="114300" simplePos="0" relativeHeight="251659264" behindDoc="0" locked="0" layoutInCell="1" allowOverlap="1" wp14:anchorId="5EA9D007" wp14:editId="339E8777">
            <wp:simplePos x="0" y="0"/>
            <wp:positionH relativeFrom="column">
              <wp:posOffset>-33020</wp:posOffset>
            </wp:positionH>
            <wp:positionV relativeFrom="paragraph">
              <wp:posOffset>269240</wp:posOffset>
            </wp:positionV>
            <wp:extent cx="1347470" cy="54229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7470" cy="542290"/>
                    </a:xfrm>
                    <a:prstGeom prst="rect">
                      <a:avLst/>
                    </a:prstGeom>
                    <a:noFill/>
                  </pic:spPr>
                </pic:pic>
              </a:graphicData>
            </a:graphic>
            <wp14:sizeRelH relativeFrom="page">
              <wp14:pctWidth>0</wp14:pctWidth>
            </wp14:sizeRelH>
            <wp14:sizeRelV relativeFrom="page">
              <wp14:pctHeight>0</wp14:pctHeight>
            </wp14:sizeRelV>
          </wp:anchor>
        </w:drawing>
      </w:r>
      <w:r w:rsidRPr="00491F5A">
        <w:rPr>
          <w:rFonts w:eastAsia="Calibri"/>
          <w:b/>
          <w:sz w:val="22"/>
          <w:szCs w:val="22"/>
          <w:lang w:val="en-GB"/>
        </w:rPr>
        <w:t>ANNEX 2: Final agenda</w:t>
      </w:r>
    </w:p>
    <w:p w14:paraId="16257748" w14:textId="77777777" w:rsidR="00491F5A" w:rsidRPr="00491F5A" w:rsidRDefault="00491F5A" w:rsidP="00491F5A">
      <w:pPr>
        <w:spacing w:after="200" w:line="276" w:lineRule="auto"/>
        <w:jc w:val="center"/>
        <w:rPr>
          <w:rFonts w:ascii="Arial" w:eastAsia="Calibri" w:hAnsi="Arial" w:cs="Arial"/>
          <w:color w:val="0078B6"/>
          <w:sz w:val="28"/>
          <w:szCs w:val="36"/>
          <w:lang w:val="en-GB"/>
        </w:rPr>
      </w:pPr>
      <w:r w:rsidRPr="00491F5A">
        <w:rPr>
          <w:noProof/>
          <w:lang w:val="de-DE" w:eastAsia="de-DE"/>
        </w:rPr>
        <w:drawing>
          <wp:anchor distT="0" distB="0" distL="114300" distR="114300" simplePos="0" relativeHeight="251663360" behindDoc="0" locked="0" layoutInCell="1" allowOverlap="1" wp14:anchorId="63BFC1C9" wp14:editId="4E7A28E4">
            <wp:simplePos x="0" y="0"/>
            <wp:positionH relativeFrom="column">
              <wp:posOffset>4361815</wp:posOffset>
            </wp:positionH>
            <wp:positionV relativeFrom="paragraph">
              <wp:posOffset>-67945</wp:posOffset>
            </wp:positionV>
            <wp:extent cx="892175" cy="1054735"/>
            <wp:effectExtent l="0" t="0" r="3175" b="0"/>
            <wp:wrapNone/>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1054735"/>
                    </a:xfrm>
                    <a:prstGeom prst="rect">
                      <a:avLst/>
                    </a:prstGeom>
                    <a:noFill/>
                  </pic:spPr>
                </pic:pic>
              </a:graphicData>
            </a:graphic>
            <wp14:sizeRelH relativeFrom="page">
              <wp14:pctWidth>0</wp14:pctWidth>
            </wp14:sizeRelH>
            <wp14:sizeRelV relativeFrom="page">
              <wp14:pctHeight>0</wp14:pctHeight>
            </wp14:sizeRelV>
          </wp:anchor>
        </w:drawing>
      </w:r>
      <w:r w:rsidRPr="00491F5A">
        <w:rPr>
          <w:rFonts w:ascii="Arial" w:eastAsia="Calibri" w:hAnsi="Arial" w:cs="Arial"/>
          <w:color w:val="0078B6"/>
          <w:sz w:val="28"/>
          <w:szCs w:val="36"/>
          <w:lang w:val="en-GB"/>
        </w:rPr>
        <w:t xml:space="preserve">FINAL AGENDA </w:t>
      </w:r>
    </w:p>
    <w:p w14:paraId="365DAF91" w14:textId="77777777" w:rsidR="00491F5A" w:rsidRPr="00491F5A" w:rsidRDefault="00491F5A" w:rsidP="00491F5A">
      <w:pPr>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Expert group Climate Change Adaptation</w:t>
      </w:r>
    </w:p>
    <w:p w14:paraId="4325202C" w14:textId="77777777" w:rsidR="00491F5A" w:rsidRPr="00491F5A" w:rsidRDefault="00491F5A" w:rsidP="00491F5A">
      <w:pPr>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 xml:space="preserve">(EG-C 6) </w:t>
      </w:r>
    </w:p>
    <w:p w14:paraId="0250114E" w14:textId="77777777" w:rsidR="00491F5A" w:rsidRPr="00491F5A" w:rsidRDefault="00491F5A" w:rsidP="00491F5A">
      <w:pPr>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23 October 2020</w:t>
      </w:r>
    </w:p>
    <w:p w14:paraId="54B47E3B" w14:textId="77777777" w:rsidR="00491F5A" w:rsidRPr="00491F5A" w:rsidRDefault="00491F5A" w:rsidP="00491F5A">
      <w:pPr>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Online meeting</w:t>
      </w:r>
    </w:p>
    <w:p w14:paraId="2B5B6D50" w14:textId="77777777" w:rsidR="00491F5A" w:rsidRPr="00491F5A" w:rsidRDefault="00491F5A" w:rsidP="00491F5A">
      <w:pPr>
        <w:spacing w:after="120" w:line="276" w:lineRule="auto"/>
        <w:contextualSpacing/>
        <w:jc w:val="center"/>
        <w:rPr>
          <w:b/>
          <w:sz w:val="22"/>
          <w:szCs w:val="22"/>
          <w:lang w:val="en-GB"/>
        </w:rPr>
      </w:pPr>
    </w:p>
    <w:p w14:paraId="6D7D524D" w14:textId="77777777" w:rsidR="00491F5A" w:rsidRPr="00491F5A" w:rsidRDefault="00491F5A" w:rsidP="00491F5A">
      <w:pPr>
        <w:spacing w:after="120" w:line="276" w:lineRule="auto"/>
        <w:contextualSpacing/>
        <w:jc w:val="center"/>
        <w:rPr>
          <w:b/>
          <w:sz w:val="22"/>
          <w:szCs w:val="22"/>
          <w:lang w:val="en-GB"/>
        </w:rPr>
      </w:pPr>
    </w:p>
    <w:p w14:paraId="7BCB55AC" w14:textId="77777777" w:rsidR="00491F5A" w:rsidRPr="00491F5A" w:rsidRDefault="00491F5A" w:rsidP="00491F5A">
      <w:pPr>
        <w:spacing w:after="120" w:line="276" w:lineRule="auto"/>
        <w:contextualSpacing/>
        <w:rPr>
          <w:sz w:val="22"/>
          <w:szCs w:val="22"/>
          <w:lang w:val="en-GB"/>
        </w:rPr>
      </w:pPr>
    </w:p>
    <w:p w14:paraId="42A29182"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Opening of the Meeting and adoption of the Agenda</w:t>
      </w:r>
    </w:p>
    <w:p w14:paraId="71B502F6"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The meeting will be opened by the Chairperson at 09:30 hours on 23 October 2020. </w:t>
      </w:r>
    </w:p>
    <w:p w14:paraId="483F964C"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Proposal: Adopt the draft agenda of the meeting</w:t>
      </w:r>
    </w:p>
    <w:p w14:paraId="4A75B00F" w14:textId="77777777" w:rsidR="00491F5A" w:rsidRPr="00491F5A" w:rsidRDefault="00491F5A" w:rsidP="00491F5A">
      <w:pPr>
        <w:spacing w:after="120" w:line="276" w:lineRule="auto"/>
        <w:ind w:left="357" w:hanging="357"/>
        <w:rPr>
          <w:rFonts w:ascii="Georgia" w:hAnsi="Georgia"/>
          <w:sz w:val="20"/>
          <w:szCs w:val="22"/>
          <w:lang w:val="en-GB"/>
        </w:rPr>
      </w:pPr>
    </w:p>
    <w:p w14:paraId="1FF0101C"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Adoption of the draft summary record</w:t>
      </w:r>
    </w:p>
    <w:p w14:paraId="57A6C1C9" w14:textId="77777777" w:rsidR="00491F5A" w:rsidRPr="00491F5A" w:rsidRDefault="00491F5A" w:rsidP="00491F5A">
      <w:pPr>
        <w:spacing w:after="120" w:line="276" w:lineRule="auto"/>
        <w:ind w:left="360" w:hanging="360"/>
        <w:contextualSpacing/>
        <w:rPr>
          <w:bCs/>
          <w:i/>
          <w:color w:val="000000"/>
          <w:sz w:val="22"/>
          <w:szCs w:val="22"/>
        </w:rPr>
      </w:pPr>
      <w:r w:rsidRPr="00491F5A">
        <w:rPr>
          <w:bCs/>
          <w:i/>
          <w:color w:val="000000"/>
          <w:sz w:val="22"/>
          <w:szCs w:val="22"/>
        </w:rPr>
        <w:t>Document: EG-C6-2-SR-EG-C5</w:t>
      </w:r>
    </w:p>
    <w:p w14:paraId="33651E07"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Proposal: Adopt the draft Summary Record of EG-C 4</w:t>
      </w:r>
    </w:p>
    <w:p w14:paraId="493DBC7F" w14:textId="77777777" w:rsidR="00491F5A" w:rsidRPr="00491F5A" w:rsidRDefault="00491F5A" w:rsidP="00491F5A">
      <w:pPr>
        <w:spacing w:after="120" w:line="276" w:lineRule="auto"/>
        <w:rPr>
          <w:rFonts w:ascii="Georgia" w:hAnsi="Georgia"/>
          <w:sz w:val="20"/>
          <w:szCs w:val="20"/>
          <w:lang w:val="en-GB"/>
        </w:rPr>
      </w:pPr>
    </w:p>
    <w:p w14:paraId="607538B0"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Announcements</w:t>
      </w:r>
    </w:p>
    <w:p w14:paraId="0C0CAF01" w14:textId="77777777" w:rsidR="00491F5A" w:rsidRPr="00491F5A" w:rsidRDefault="00491F5A" w:rsidP="00491F5A">
      <w:pPr>
        <w:spacing w:after="120" w:line="276" w:lineRule="auto"/>
        <w:ind w:left="360" w:hanging="360"/>
        <w:contextualSpacing/>
        <w:rPr>
          <w:color w:val="000000"/>
          <w:sz w:val="22"/>
          <w:szCs w:val="22"/>
          <w:lang w:val="en-GB"/>
        </w:rPr>
      </w:pPr>
      <w:r w:rsidRPr="00491F5A">
        <w:rPr>
          <w:i/>
          <w:color w:val="000000"/>
          <w:sz w:val="22"/>
          <w:szCs w:val="22"/>
          <w:lang w:val="en-GB"/>
        </w:rPr>
        <w:t>Document: EG-C6-3-Announcements</w:t>
      </w:r>
    </w:p>
    <w:p w14:paraId="5DA25E87"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Meeting participants are invited to hand in their information to the CWSS until 21 October 2020. Individual announcements will not be repeated, but time given for questions [all]. </w:t>
      </w:r>
    </w:p>
    <w:p w14:paraId="39113E7B"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Proposal: Note the information</w:t>
      </w:r>
    </w:p>
    <w:p w14:paraId="6596BB90" w14:textId="77777777" w:rsidR="00491F5A" w:rsidRPr="00491F5A" w:rsidRDefault="00491F5A" w:rsidP="00491F5A">
      <w:pPr>
        <w:spacing w:after="120" w:line="276" w:lineRule="auto"/>
        <w:contextualSpacing/>
        <w:rPr>
          <w:rFonts w:ascii="Georgia" w:hAnsi="Georgia"/>
          <w:sz w:val="20"/>
          <w:szCs w:val="22"/>
          <w:lang w:val="en-GB"/>
        </w:rPr>
      </w:pPr>
    </w:p>
    <w:p w14:paraId="62A67D12"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Interreg Building with Nature</w:t>
      </w:r>
    </w:p>
    <w:p w14:paraId="2818FBC0"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Information on Building with Nature Interreg project [Julia]. </w:t>
      </w:r>
    </w:p>
    <w:p w14:paraId="617EB0EA"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Proposal: Note the information</w:t>
      </w:r>
    </w:p>
    <w:p w14:paraId="5455FBBD" w14:textId="77777777" w:rsidR="00491F5A" w:rsidRPr="00491F5A" w:rsidRDefault="00491F5A" w:rsidP="00491F5A">
      <w:pPr>
        <w:spacing w:after="120" w:line="276" w:lineRule="auto"/>
        <w:contextualSpacing/>
        <w:rPr>
          <w:rFonts w:ascii="Georgia" w:hAnsi="Georgia"/>
          <w:sz w:val="20"/>
          <w:szCs w:val="22"/>
          <w:lang w:val="en-GB"/>
        </w:rPr>
      </w:pPr>
      <w:bookmarkStart w:id="2" w:name="_Hlk53758759"/>
    </w:p>
    <w:p w14:paraId="01A76FBC"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Climate Vulnerability Index (CVI)</w:t>
      </w:r>
    </w:p>
    <w:bookmarkEnd w:id="2"/>
    <w:p w14:paraId="0F762C42" w14:textId="77777777" w:rsidR="00491F5A" w:rsidRPr="00491F5A" w:rsidRDefault="00491F5A" w:rsidP="00491F5A">
      <w:pPr>
        <w:spacing w:after="120" w:line="276" w:lineRule="auto"/>
        <w:ind w:left="360" w:hanging="360"/>
        <w:contextualSpacing/>
        <w:rPr>
          <w:color w:val="000000"/>
          <w:sz w:val="22"/>
          <w:szCs w:val="22"/>
          <w:lang w:val="nl-NL"/>
        </w:rPr>
      </w:pPr>
      <w:r w:rsidRPr="00491F5A">
        <w:rPr>
          <w:i/>
          <w:color w:val="000000"/>
          <w:sz w:val="22"/>
          <w:szCs w:val="22"/>
          <w:lang w:val="nl-NL"/>
        </w:rPr>
        <w:t>Document: EG-C6-5-CVI2</w:t>
      </w:r>
    </w:p>
    <w:p w14:paraId="438C92DB"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Information on Workshop report CVI 2 Workshop community vulnerability, communication of results [Robert, Julia].</w:t>
      </w:r>
    </w:p>
    <w:p w14:paraId="02EAA75A" w14:textId="77777777" w:rsidR="00491F5A" w:rsidRPr="00491F5A" w:rsidRDefault="00491F5A" w:rsidP="00491F5A">
      <w:pPr>
        <w:spacing w:after="120" w:line="276" w:lineRule="auto"/>
        <w:contextualSpacing/>
        <w:rPr>
          <w:rFonts w:ascii="Georgia" w:hAnsi="Georgia"/>
          <w:sz w:val="20"/>
          <w:szCs w:val="22"/>
          <w:lang w:val="en-GB"/>
        </w:rPr>
      </w:pPr>
      <w:r w:rsidRPr="00491F5A">
        <w:rPr>
          <w:rFonts w:ascii="Georgia" w:hAnsi="Georgia"/>
          <w:sz w:val="20"/>
          <w:szCs w:val="22"/>
          <w:lang w:val="en-GB"/>
        </w:rPr>
        <w:t>Proposal: The group is invited to note the information, give feedback and discuss next steps, including suggestions for potential participants</w:t>
      </w:r>
    </w:p>
    <w:p w14:paraId="7F22E3EF" w14:textId="77777777" w:rsidR="00491F5A" w:rsidRPr="00491F5A" w:rsidRDefault="00491F5A" w:rsidP="00491F5A">
      <w:pPr>
        <w:spacing w:after="120" w:line="276" w:lineRule="auto"/>
        <w:contextualSpacing/>
        <w:rPr>
          <w:rFonts w:ascii="Georgia" w:hAnsi="Georgia"/>
          <w:sz w:val="20"/>
          <w:szCs w:val="22"/>
          <w:lang w:val="en-GB"/>
        </w:rPr>
      </w:pPr>
    </w:p>
    <w:p w14:paraId="788F4986" w14:textId="77777777" w:rsidR="00491F5A" w:rsidRPr="00491F5A" w:rsidRDefault="00491F5A" w:rsidP="00491F5A">
      <w:pPr>
        <w:spacing w:after="120" w:line="276" w:lineRule="auto"/>
        <w:contextualSpacing/>
        <w:rPr>
          <w:rFonts w:ascii="Georgia" w:hAnsi="Georgia"/>
          <w:sz w:val="20"/>
          <w:szCs w:val="22"/>
          <w:lang w:val="en-GB"/>
        </w:rPr>
      </w:pPr>
    </w:p>
    <w:p w14:paraId="2C049AA2"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 xml:space="preserve">Single Integrated Management Plan (SIMP) </w:t>
      </w:r>
    </w:p>
    <w:p w14:paraId="47AD038E"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Brief update on the progress, next steps and challenges in the SIMP. [Soledad]</w:t>
      </w:r>
    </w:p>
    <w:p w14:paraId="536E3C18"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Analysis of the factors affecting the OUV key values related to coastal risk management (negative and positive). Factors previously identified in the QSR on coastal risk management (2017) are used as the basis. [Soledad, Robert]</w:t>
      </w:r>
    </w:p>
    <w:p w14:paraId="470458EF"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Synergies with the QSR chapter on Coastal risk management (update needed?), including recommendations (see item 7). [Soledad, Robert]</w:t>
      </w:r>
    </w:p>
    <w:p w14:paraId="0CD4981A"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lastRenderedPageBreak/>
        <w:t>Proposal: Agree on factors affecting OUV key values related to coastal risk management and on components for the SIMP</w:t>
      </w:r>
    </w:p>
    <w:p w14:paraId="52DBD7AA" w14:textId="77777777" w:rsidR="00491F5A" w:rsidRPr="00491F5A" w:rsidRDefault="00491F5A" w:rsidP="00491F5A">
      <w:pPr>
        <w:spacing w:after="120" w:line="276" w:lineRule="auto"/>
        <w:rPr>
          <w:rFonts w:ascii="Georgia" w:hAnsi="Georgia"/>
          <w:sz w:val="20"/>
          <w:szCs w:val="20"/>
          <w:lang w:val="en-GB"/>
        </w:rPr>
      </w:pPr>
    </w:p>
    <w:p w14:paraId="56ED73C4"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Quality Status Report (QSR)</w:t>
      </w:r>
    </w:p>
    <w:p w14:paraId="6E7F0C54" w14:textId="77777777" w:rsidR="00491F5A" w:rsidRPr="00491F5A" w:rsidRDefault="00491F5A" w:rsidP="00491F5A">
      <w:pPr>
        <w:spacing w:after="120" w:line="276" w:lineRule="auto"/>
        <w:ind w:left="360" w:hanging="360"/>
        <w:contextualSpacing/>
        <w:rPr>
          <w:i/>
          <w:color w:val="000000"/>
          <w:sz w:val="22"/>
          <w:szCs w:val="22"/>
          <w:lang w:val="en-GB"/>
        </w:rPr>
      </w:pPr>
      <w:r w:rsidRPr="00491F5A">
        <w:rPr>
          <w:i/>
          <w:color w:val="000000"/>
          <w:sz w:val="22"/>
          <w:szCs w:val="22"/>
          <w:lang w:val="en-GB"/>
        </w:rPr>
        <w:t>Documents: EG-C6-7-QSR</w:t>
      </w:r>
    </w:p>
    <w:p w14:paraId="1B08E276"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Discuss next steps for development of the QSR thematic reports on climate and coastal risk management under consideration of synergies to the SIMP (see item 6). [Robert]</w:t>
      </w:r>
    </w:p>
    <w:p w14:paraId="3EE48ABB"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Proposal: Agree upon next steps and components for relevant QSR thematic reports</w:t>
      </w:r>
    </w:p>
    <w:p w14:paraId="60AAF4CF" w14:textId="77777777" w:rsidR="00491F5A" w:rsidRPr="00491F5A" w:rsidRDefault="00491F5A" w:rsidP="00491F5A">
      <w:pPr>
        <w:spacing w:after="120" w:line="276" w:lineRule="auto"/>
        <w:rPr>
          <w:rFonts w:ascii="Georgia" w:hAnsi="Georgia"/>
          <w:sz w:val="20"/>
          <w:szCs w:val="20"/>
          <w:lang w:val="en-GB"/>
        </w:rPr>
      </w:pPr>
    </w:p>
    <w:p w14:paraId="197E90FA"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bookmarkStart w:id="3" w:name="_Hlk53758520"/>
      <w:r w:rsidRPr="00491F5A">
        <w:rPr>
          <w:rFonts w:ascii="Arial" w:hAnsi="Arial" w:cs="Arial"/>
          <w:b/>
          <w:color w:val="000000"/>
          <w:lang w:val="en-GB"/>
        </w:rPr>
        <w:t>Climate in Trilateral Monitoring and Assessment Programme (TMAP)</w:t>
      </w:r>
    </w:p>
    <w:bookmarkEnd w:id="3"/>
    <w:p w14:paraId="278C9040" w14:textId="77777777" w:rsidR="00491F5A" w:rsidRPr="00491F5A" w:rsidRDefault="00491F5A" w:rsidP="00491F5A">
      <w:pPr>
        <w:spacing w:after="120" w:line="276" w:lineRule="auto"/>
        <w:contextualSpacing/>
        <w:rPr>
          <w:i/>
          <w:color w:val="000000"/>
          <w:sz w:val="22"/>
          <w:szCs w:val="22"/>
          <w:lang w:val="en-GB"/>
        </w:rPr>
      </w:pPr>
      <w:r w:rsidRPr="00491F5A">
        <w:rPr>
          <w:i/>
          <w:color w:val="000000"/>
          <w:sz w:val="22"/>
          <w:szCs w:val="22"/>
          <w:lang w:val="en-GB"/>
        </w:rPr>
        <w:t>Documents: EG-C6-7-TMAP</w:t>
      </w:r>
    </w:p>
    <w:p w14:paraId="5686C163"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Discuss roadmap for climate in the TMAP and who wants to contribute. [Robert]</w:t>
      </w:r>
    </w:p>
    <w:p w14:paraId="0AB5E083"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 xml:space="preserve">Proposal: </w:t>
      </w:r>
      <w:bookmarkStart w:id="4" w:name="_Hlk53758548"/>
      <w:r w:rsidRPr="00491F5A">
        <w:rPr>
          <w:rFonts w:ascii="Georgia" w:hAnsi="Georgia"/>
          <w:sz w:val="20"/>
          <w:szCs w:val="20"/>
          <w:lang w:val="en-GB"/>
        </w:rPr>
        <w:t>Agree on roadmap for TMAP</w:t>
      </w:r>
      <w:bookmarkEnd w:id="4"/>
      <w:r w:rsidRPr="00491F5A">
        <w:rPr>
          <w:rFonts w:ascii="Georgia" w:hAnsi="Georgia"/>
          <w:sz w:val="20"/>
          <w:szCs w:val="20"/>
          <w:lang w:val="en-GB"/>
        </w:rPr>
        <w:t xml:space="preserve"> </w:t>
      </w:r>
    </w:p>
    <w:p w14:paraId="7E72CA7E" w14:textId="77777777" w:rsidR="00491F5A" w:rsidRPr="00491F5A" w:rsidRDefault="00491F5A" w:rsidP="00491F5A">
      <w:pPr>
        <w:spacing w:after="120" w:line="276" w:lineRule="auto"/>
        <w:rPr>
          <w:rFonts w:ascii="Georgia" w:hAnsi="Georgia"/>
          <w:sz w:val="20"/>
          <w:szCs w:val="20"/>
          <w:lang w:val="en-GB"/>
        </w:rPr>
      </w:pPr>
    </w:p>
    <w:p w14:paraId="14CF39DD"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Any Other Business and next meeting</w:t>
      </w:r>
    </w:p>
    <w:p w14:paraId="6CEB90F3"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Discuss any other business and next meeting.</w:t>
      </w:r>
    </w:p>
    <w:p w14:paraId="2424A6ED" w14:textId="77777777" w:rsidR="00491F5A" w:rsidRPr="00491F5A" w:rsidRDefault="00491F5A" w:rsidP="00491F5A">
      <w:pPr>
        <w:spacing w:after="120" w:line="276" w:lineRule="auto"/>
        <w:contextualSpacing/>
        <w:rPr>
          <w:rFonts w:ascii="Georgia" w:hAnsi="Georgia"/>
          <w:sz w:val="20"/>
          <w:szCs w:val="22"/>
          <w:lang w:val="en-GB"/>
        </w:rPr>
      </w:pPr>
    </w:p>
    <w:p w14:paraId="2D249443" w14:textId="77777777" w:rsidR="00491F5A" w:rsidRPr="00491F5A" w:rsidRDefault="00491F5A" w:rsidP="00491F5A">
      <w:pPr>
        <w:numPr>
          <w:ilvl w:val="0"/>
          <w:numId w:val="11"/>
        </w:numPr>
        <w:spacing w:after="120" w:line="276" w:lineRule="auto"/>
        <w:ind w:left="360"/>
        <w:contextualSpacing/>
        <w:rPr>
          <w:rFonts w:ascii="Arial" w:hAnsi="Arial" w:cs="Arial"/>
          <w:b/>
          <w:color w:val="000000"/>
          <w:lang w:val="en-GB"/>
        </w:rPr>
      </w:pPr>
      <w:r w:rsidRPr="00491F5A">
        <w:rPr>
          <w:rFonts w:ascii="Arial" w:hAnsi="Arial" w:cs="Arial"/>
          <w:b/>
          <w:color w:val="000000"/>
          <w:lang w:val="en-GB"/>
        </w:rPr>
        <w:t>Closing</w:t>
      </w:r>
    </w:p>
    <w:p w14:paraId="6F5890B9" w14:textId="77777777" w:rsidR="00491F5A" w:rsidRPr="00491F5A" w:rsidRDefault="00491F5A" w:rsidP="00491F5A">
      <w:pPr>
        <w:spacing w:after="120" w:line="276" w:lineRule="auto"/>
        <w:rPr>
          <w:rFonts w:ascii="Georgia" w:hAnsi="Georgia"/>
          <w:sz w:val="20"/>
          <w:szCs w:val="20"/>
          <w:lang w:val="en-GB"/>
        </w:rPr>
      </w:pPr>
      <w:r w:rsidRPr="00491F5A">
        <w:rPr>
          <w:rFonts w:ascii="Georgia" w:hAnsi="Georgia"/>
          <w:sz w:val="20"/>
          <w:szCs w:val="20"/>
          <w:lang w:val="en-GB"/>
        </w:rPr>
        <w:t>The meeting will be closed no later than 12:30 hours on 23 October 2020.</w:t>
      </w:r>
    </w:p>
    <w:p w14:paraId="33B506DD" w14:textId="77777777" w:rsidR="00491F5A" w:rsidRPr="00491F5A" w:rsidRDefault="00491F5A" w:rsidP="00491F5A">
      <w:pPr>
        <w:spacing w:after="200" w:line="276" w:lineRule="auto"/>
        <w:rPr>
          <w:rFonts w:eastAsia="Calibri"/>
          <w:b/>
          <w:sz w:val="22"/>
          <w:szCs w:val="22"/>
          <w:lang w:val="en-GB"/>
        </w:rPr>
      </w:pPr>
      <w:r w:rsidRPr="00491F5A">
        <w:rPr>
          <w:rFonts w:eastAsia="Calibri"/>
          <w:b/>
          <w:sz w:val="22"/>
          <w:szCs w:val="22"/>
          <w:lang w:val="en-GB"/>
        </w:rPr>
        <w:br w:type="page"/>
      </w:r>
    </w:p>
    <w:p w14:paraId="42D5174A" w14:textId="77777777" w:rsidR="00491F5A" w:rsidRPr="00491F5A" w:rsidRDefault="00491F5A" w:rsidP="00491F5A">
      <w:pPr>
        <w:tabs>
          <w:tab w:val="left" w:pos="142"/>
        </w:tabs>
        <w:spacing w:after="200" w:line="276" w:lineRule="auto"/>
        <w:rPr>
          <w:rFonts w:eastAsia="Calibri"/>
          <w:b/>
          <w:sz w:val="22"/>
          <w:szCs w:val="22"/>
          <w:lang w:val="en-GB"/>
        </w:rPr>
      </w:pPr>
      <w:r w:rsidRPr="00491F5A">
        <w:rPr>
          <w:rFonts w:eastAsia="Calibri"/>
          <w:b/>
          <w:sz w:val="22"/>
          <w:szCs w:val="22"/>
          <w:lang w:val="en-GB"/>
        </w:rPr>
        <w:lastRenderedPageBreak/>
        <w:t>ANNEX 3: Action items arising from EG-C 4</w:t>
      </w:r>
    </w:p>
    <w:p w14:paraId="03EB44E8" w14:textId="77777777" w:rsidR="00491F5A" w:rsidRPr="00491F5A" w:rsidRDefault="00491F5A" w:rsidP="00491F5A">
      <w:pPr>
        <w:tabs>
          <w:tab w:val="left" w:pos="142"/>
        </w:tabs>
        <w:spacing w:after="200" w:line="276" w:lineRule="auto"/>
        <w:rPr>
          <w:rFonts w:eastAsia="Calibri"/>
          <w:b/>
          <w:sz w:val="22"/>
          <w:szCs w:val="22"/>
          <w:lang w:val="en-GB"/>
        </w:rPr>
      </w:pPr>
    </w:p>
    <w:p w14:paraId="73BF35A5" w14:textId="77777777" w:rsidR="00491F5A" w:rsidRPr="00491F5A" w:rsidRDefault="00491F5A" w:rsidP="00491F5A">
      <w:pPr>
        <w:tabs>
          <w:tab w:val="left" w:pos="142"/>
        </w:tabs>
        <w:spacing w:after="200" w:line="276" w:lineRule="auto"/>
        <w:jc w:val="center"/>
        <w:rPr>
          <w:rFonts w:ascii="Arial" w:eastAsia="Calibri" w:hAnsi="Arial" w:cs="Arial"/>
          <w:color w:val="0078B6"/>
          <w:sz w:val="28"/>
          <w:szCs w:val="36"/>
          <w:lang w:val="en-GB"/>
        </w:rPr>
      </w:pPr>
    </w:p>
    <w:p w14:paraId="0979F215" w14:textId="77777777" w:rsidR="00491F5A" w:rsidRPr="00491F5A" w:rsidRDefault="00491F5A" w:rsidP="00491F5A">
      <w:pPr>
        <w:tabs>
          <w:tab w:val="left" w:pos="142"/>
        </w:tabs>
        <w:spacing w:after="200" w:line="276" w:lineRule="auto"/>
        <w:jc w:val="center"/>
        <w:rPr>
          <w:rFonts w:ascii="Arial" w:eastAsia="Calibri" w:hAnsi="Arial" w:cs="Arial"/>
          <w:color w:val="0078B6"/>
          <w:sz w:val="28"/>
          <w:szCs w:val="36"/>
          <w:lang w:val="en-GB"/>
        </w:rPr>
      </w:pPr>
      <w:r w:rsidRPr="00491F5A">
        <w:rPr>
          <w:noProof/>
          <w:sz w:val="20"/>
          <w:lang w:val="de-DE" w:eastAsia="de-DE"/>
        </w:rPr>
        <w:drawing>
          <wp:anchor distT="0" distB="0" distL="114300" distR="114300" simplePos="0" relativeHeight="251662336" behindDoc="0" locked="0" layoutInCell="1" allowOverlap="1" wp14:anchorId="3F7F89BF" wp14:editId="1AD432D7">
            <wp:simplePos x="0" y="0"/>
            <wp:positionH relativeFrom="column">
              <wp:posOffset>5175089</wp:posOffset>
            </wp:positionH>
            <wp:positionV relativeFrom="paragraph">
              <wp:posOffset>-67945</wp:posOffset>
            </wp:positionV>
            <wp:extent cx="892175" cy="1054735"/>
            <wp:effectExtent l="0" t="0" r="317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491F5A">
        <w:rPr>
          <w:rFonts w:ascii="Arial" w:eastAsia="Calibri" w:hAnsi="Arial" w:cs="Arial"/>
          <w:color w:val="0078B6"/>
          <w:sz w:val="28"/>
          <w:szCs w:val="36"/>
          <w:lang w:val="en-GB"/>
        </w:rPr>
        <w:t>ACTION ITEMS</w:t>
      </w:r>
    </w:p>
    <w:p w14:paraId="2648BBEA" w14:textId="77777777" w:rsidR="00491F5A" w:rsidRPr="00491F5A" w:rsidRDefault="00491F5A" w:rsidP="00491F5A">
      <w:pPr>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Expert Group Climate Change Adaptation</w:t>
      </w:r>
    </w:p>
    <w:p w14:paraId="4F5DC0E5" w14:textId="77777777" w:rsidR="00491F5A" w:rsidRPr="00491F5A" w:rsidRDefault="00491F5A" w:rsidP="00491F5A">
      <w:pPr>
        <w:spacing w:after="200" w:line="276" w:lineRule="auto"/>
        <w:jc w:val="center"/>
        <w:rPr>
          <w:rFonts w:ascii="Arial" w:eastAsia="Calibri" w:hAnsi="Arial" w:cs="Arial"/>
          <w:b/>
          <w:szCs w:val="36"/>
          <w:lang w:val="en-GB"/>
        </w:rPr>
      </w:pPr>
      <w:r w:rsidRPr="00491F5A">
        <w:rPr>
          <w:rFonts w:ascii="Arial" w:eastAsia="Calibri" w:hAnsi="Arial" w:cs="Arial"/>
          <w:b/>
          <w:szCs w:val="36"/>
          <w:lang w:val="en-GB"/>
        </w:rPr>
        <w:t xml:space="preserve">(EG-C 5) </w:t>
      </w:r>
    </w:p>
    <w:p w14:paraId="5ABDF691" w14:textId="77777777" w:rsidR="00491F5A" w:rsidRPr="00491F5A" w:rsidRDefault="00491F5A" w:rsidP="00491F5A">
      <w:pPr>
        <w:tabs>
          <w:tab w:val="left" w:pos="142"/>
        </w:tabs>
        <w:spacing w:after="200" w:line="276" w:lineRule="auto"/>
        <w:contextualSpacing/>
        <w:jc w:val="center"/>
        <w:rPr>
          <w:rFonts w:ascii="Georgia" w:eastAsia="Batang" w:hAnsi="Georgia"/>
          <w:sz w:val="20"/>
          <w:szCs w:val="20"/>
          <w:lang w:val="en-GB" w:eastAsia="ko-KR"/>
        </w:rPr>
      </w:pPr>
      <w:r w:rsidRPr="00491F5A">
        <w:rPr>
          <w:rFonts w:ascii="Georgia" w:eastAsia="Batang" w:hAnsi="Georgia"/>
          <w:sz w:val="20"/>
          <w:szCs w:val="20"/>
          <w:lang w:val="en-GB" w:eastAsia="ko-KR"/>
        </w:rPr>
        <w:t>12 May 2020</w:t>
      </w:r>
    </w:p>
    <w:p w14:paraId="44A90FA9" w14:textId="77777777" w:rsidR="00491F5A" w:rsidRPr="00491F5A" w:rsidRDefault="00491F5A" w:rsidP="00491F5A">
      <w:pPr>
        <w:tabs>
          <w:tab w:val="left" w:pos="142"/>
        </w:tabs>
        <w:spacing w:after="200" w:line="276" w:lineRule="auto"/>
        <w:contextualSpacing/>
        <w:jc w:val="center"/>
        <w:rPr>
          <w:rFonts w:eastAsia="Batang"/>
          <w:sz w:val="20"/>
          <w:szCs w:val="20"/>
          <w:lang w:val="en-GB" w:eastAsia="ko-KR"/>
        </w:rPr>
      </w:pPr>
      <w:r w:rsidRPr="00491F5A">
        <w:rPr>
          <w:rFonts w:ascii="Georgia" w:eastAsia="Batang" w:hAnsi="Georgia"/>
          <w:sz w:val="20"/>
          <w:szCs w:val="20"/>
          <w:lang w:val="en-GB" w:eastAsia="ko-KR"/>
        </w:rPr>
        <w:t>Virtual meeting</w:t>
      </w:r>
    </w:p>
    <w:p w14:paraId="24CAB152" w14:textId="77777777" w:rsidR="00491F5A" w:rsidRPr="00491F5A" w:rsidRDefault="00491F5A" w:rsidP="00491F5A">
      <w:pPr>
        <w:tabs>
          <w:tab w:val="left" w:pos="142"/>
        </w:tabs>
        <w:spacing w:after="200" w:line="276" w:lineRule="auto"/>
        <w:jc w:val="center"/>
        <w:rPr>
          <w:rFonts w:eastAsia="Calibri"/>
          <w:b/>
          <w:sz w:val="22"/>
          <w:szCs w:val="22"/>
          <w:lang w:val="en-GB"/>
        </w:rPr>
      </w:pPr>
    </w:p>
    <w:tbl>
      <w:tblPr>
        <w:tblW w:w="0" w:type="auto"/>
        <w:jc w:val="center"/>
        <w:tblLook w:val="04A0" w:firstRow="1" w:lastRow="0" w:firstColumn="1" w:lastColumn="0" w:noHBand="0" w:noVBand="1"/>
      </w:tblPr>
      <w:tblGrid>
        <w:gridCol w:w="841"/>
        <w:gridCol w:w="1060"/>
        <w:gridCol w:w="3672"/>
        <w:gridCol w:w="2770"/>
        <w:gridCol w:w="1296"/>
      </w:tblGrid>
      <w:tr w:rsidR="00491F5A" w:rsidRPr="00491F5A" w14:paraId="13749153" w14:textId="77777777" w:rsidTr="0034360C">
        <w:trPr>
          <w:trHeight w:val="539"/>
          <w:jc w:val="center"/>
        </w:trPr>
        <w:tc>
          <w:tcPr>
            <w:tcW w:w="840" w:type="dxa"/>
            <w:shd w:val="clear" w:color="auto" w:fill="0078B6"/>
            <w:hideMark/>
          </w:tcPr>
          <w:p w14:paraId="0F0151FC" w14:textId="77777777" w:rsidR="00491F5A" w:rsidRPr="00491F5A" w:rsidRDefault="00491F5A" w:rsidP="00491F5A">
            <w:pPr>
              <w:tabs>
                <w:tab w:val="left" w:pos="142"/>
              </w:tabs>
              <w:spacing w:after="200" w:line="276" w:lineRule="auto"/>
              <w:rPr>
                <w:rFonts w:eastAsia="Calibri"/>
                <w:b/>
                <w:color w:val="FFFFFF"/>
                <w:sz w:val="22"/>
                <w:szCs w:val="22"/>
                <w:lang w:val="en-GB"/>
              </w:rPr>
            </w:pPr>
            <w:r w:rsidRPr="00491F5A">
              <w:rPr>
                <w:rFonts w:eastAsia="Calibri"/>
                <w:b/>
                <w:color w:val="FFFFFF"/>
                <w:sz w:val="22"/>
                <w:szCs w:val="22"/>
                <w:lang w:val="en-GB"/>
              </w:rPr>
              <w:t>Action #</w:t>
            </w:r>
          </w:p>
        </w:tc>
        <w:tc>
          <w:tcPr>
            <w:tcW w:w="0" w:type="auto"/>
            <w:shd w:val="clear" w:color="auto" w:fill="0078B6"/>
            <w:hideMark/>
          </w:tcPr>
          <w:p w14:paraId="40B2F70E" w14:textId="77777777" w:rsidR="00491F5A" w:rsidRPr="00491F5A" w:rsidRDefault="00491F5A" w:rsidP="00491F5A">
            <w:pPr>
              <w:tabs>
                <w:tab w:val="left" w:pos="142"/>
              </w:tabs>
              <w:spacing w:after="200" w:line="276" w:lineRule="auto"/>
              <w:rPr>
                <w:rFonts w:eastAsia="Calibri"/>
                <w:b/>
                <w:color w:val="FFFFFF"/>
                <w:sz w:val="22"/>
                <w:szCs w:val="22"/>
                <w:lang w:val="en-GB"/>
              </w:rPr>
            </w:pPr>
            <w:r w:rsidRPr="00491F5A">
              <w:rPr>
                <w:rFonts w:eastAsia="Calibri"/>
                <w:b/>
                <w:color w:val="FFFFFF"/>
                <w:sz w:val="22"/>
                <w:szCs w:val="22"/>
                <w:lang w:val="en-GB"/>
              </w:rPr>
              <w:t>Agenda item</w:t>
            </w:r>
          </w:p>
        </w:tc>
        <w:tc>
          <w:tcPr>
            <w:tcW w:w="0" w:type="auto"/>
            <w:shd w:val="clear" w:color="auto" w:fill="0078B6"/>
            <w:hideMark/>
          </w:tcPr>
          <w:p w14:paraId="2CBCAB01" w14:textId="77777777" w:rsidR="00491F5A" w:rsidRPr="00491F5A" w:rsidRDefault="00491F5A" w:rsidP="00491F5A">
            <w:pPr>
              <w:tabs>
                <w:tab w:val="left" w:pos="142"/>
              </w:tabs>
              <w:spacing w:after="200" w:line="276" w:lineRule="auto"/>
              <w:rPr>
                <w:rFonts w:eastAsia="Calibri"/>
                <w:b/>
                <w:color w:val="FFFFFF"/>
                <w:sz w:val="22"/>
                <w:szCs w:val="22"/>
                <w:lang w:val="en-GB"/>
              </w:rPr>
            </w:pPr>
            <w:r w:rsidRPr="00491F5A">
              <w:rPr>
                <w:rFonts w:eastAsia="Calibri"/>
                <w:b/>
                <w:color w:val="FFFFFF"/>
                <w:sz w:val="22"/>
                <w:szCs w:val="22"/>
                <w:lang w:val="en-GB"/>
              </w:rPr>
              <w:t>Actions agreed upon</w:t>
            </w:r>
          </w:p>
        </w:tc>
        <w:tc>
          <w:tcPr>
            <w:tcW w:w="0" w:type="auto"/>
            <w:shd w:val="clear" w:color="auto" w:fill="0078B6"/>
            <w:hideMark/>
          </w:tcPr>
          <w:p w14:paraId="5CF913D0" w14:textId="77777777" w:rsidR="00491F5A" w:rsidRPr="00491F5A" w:rsidRDefault="00491F5A" w:rsidP="00491F5A">
            <w:pPr>
              <w:tabs>
                <w:tab w:val="left" w:pos="142"/>
              </w:tabs>
              <w:spacing w:after="200" w:line="276" w:lineRule="auto"/>
              <w:rPr>
                <w:rFonts w:eastAsia="Calibri"/>
                <w:b/>
                <w:color w:val="FFFFFF"/>
                <w:sz w:val="22"/>
                <w:szCs w:val="22"/>
                <w:lang w:val="en-GB"/>
              </w:rPr>
            </w:pPr>
            <w:r w:rsidRPr="00491F5A">
              <w:rPr>
                <w:rFonts w:eastAsia="Calibri"/>
                <w:b/>
                <w:color w:val="FFFFFF"/>
                <w:sz w:val="22"/>
                <w:szCs w:val="22"/>
                <w:lang w:val="en-GB"/>
              </w:rPr>
              <w:t>Person responsible</w:t>
            </w:r>
          </w:p>
        </w:tc>
        <w:tc>
          <w:tcPr>
            <w:tcW w:w="0" w:type="auto"/>
            <w:shd w:val="clear" w:color="auto" w:fill="0078B6"/>
            <w:hideMark/>
          </w:tcPr>
          <w:p w14:paraId="5A79F338" w14:textId="77777777" w:rsidR="00491F5A" w:rsidRPr="00491F5A" w:rsidRDefault="00491F5A" w:rsidP="00491F5A">
            <w:pPr>
              <w:tabs>
                <w:tab w:val="left" w:pos="142"/>
              </w:tabs>
              <w:spacing w:after="200" w:line="276" w:lineRule="auto"/>
              <w:rPr>
                <w:rFonts w:eastAsia="Calibri"/>
                <w:b/>
                <w:color w:val="FFFFFF"/>
                <w:sz w:val="22"/>
                <w:szCs w:val="22"/>
                <w:lang w:val="en-GB"/>
              </w:rPr>
            </w:pPr>
            <w:r w:rsidRPr="00491F5A">
              <w:rPr>
                <w:rFonts w:eastAsia="Calibri"/>
                <w:b/>
                <w:color w:val="FFFFFF"/>
                <w:sz w:val="22"/>
                <w:szCs w:val="22"/>
                <w:lang w:val="en-GB"/>
              </w:rPr>
              <w:t>Deadline</w:t>
            </w:r>
          </w:p>
        </w:tc>
      </w:tr>
      <w:tr w:rsidR="00491F5A" w:rsidRPr="00491F5A" w14:paraId="4A43230F" w14:textId="77777777" w:rsidTr="0034360C">
        <w:trPr>
          <w:trHeight w:val="463"/>
          <w:jc w:val="center"/>
        </w:trPr>
        <w:tc>
          <w:tcPr>
            <w:tcW w:w="840" w:type="dxa"/>
            <w:tcBorders>
              <w:top w:val="single" w:sz="2" w:space="0" w:color="0078B6"/>
              <w:left w:val="nil"/>
              <w:bottom w:val="single" w:sz="2" w:space="0" w:color="0078B6"/>
              <w:right w:val="nil"/>
            </w:tcBorders>
            <w:vAlign w:val="center"/>
            <w:hideMark/>
          </w:tcPr>
          <w:p w14:paraId="79F7D8CB"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1</w:t>
            </w:r>
          </w:p>
        </w:tc>
        <w:tc>
          <w:tcPr>
            <w:tcW w:w="0" w:type="auto"/>
            <w:tcBorders>
              <w:top w:val="single" w:sz="2" w:space="0" w:color="0078B6"/>
              <w:left w:val="nil"/>
              <w:bottom w:val="single" w:sz="2" w:space="0" w:color="0078B6"/>
              <w:right w:val="nil"/>
            </w:tcBorders>
            <w:vAlign w:val="center"/>
          </w:tcPr>
          <w:p w14:paraId="3444D411"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4</w:t>
            </w:r>
          </w:p>
        </w:tc>
        <w:tc>
          <w:tcPr>
            <w:tcW w:w="0" w:type="auto"/>
            <w:tcBorders>
              <w:top w:val="single" w:sz="2" w:space="0" w:color="0078B6"/>
              <w:left w:val="nil"/>
              <w:bottom w:val="single" w:sz="2" w:space="0" w:color="0078B6"/>
              <w:right w:val="nil"/>
            </w:tcBorders>
            <w:vAlign w:val="center"/>
          </w:tcPr>
          <w:p w14:paraId="4F884E71"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 xml:space="preserve">Continue sharing </w:t>
            </w:r>
            <w:proofErr w:type="spellStart"/>
            <w:r w:rsidRPr="00491F5A">
              <w:rPr>
                <w:rFonts w:eastAsia="Calibri"/>
                <w:sz w:val="22"/>
                <w:szCs w:val="22"/>
                <w:lang w:val="en-GB"/>
              </w:rPr>
              <w:t>BwN</w:t>
            </w:r>
            <w:proofErr w:type="spellEnd"/>
            <w:r w:rsidRPr="00491F5A">
              <w:rPr>
                <w:rFonts w:eastAsia="Calibri"/>
                <w:sz w:val="22"/>
                <w:szCs w:val="22"/>
                <w:lang w:val="en-GB"/>
              </w:rPr>
              <w:t xml:space="preserve"> reports</w:t>
            </w:r>
          </w:p>
        </w:tc>
        <w:tc>
          <w:tcPr>
            <w:tcW w:w="0" w:type="auto"/>
            <w:tcBorders>
              <w:top w:val="single" w:sz="2" w:space="0" w:color="0078B6"/>
              <w:left w:val="nil"/>
              <w:bottom w:val="single" w:sz="2" w:space="0" w:color="0078B6"/>
              <w:right w:val="nil"/>
            </w:tcBorders>
            <w:vAlign w:val="center"/>
          </w:tcPr>
          <w:p w14:paraId="3B361CB8"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CWSS</w:t>
            </w:r>
          </w:p>
        </w:tc>
        <w:tc>
          <w:tcPr>
            <w:tcW w:w="0" w:type="auto"/>
            <w:tcBorders>
              <w:top w:val="single" w:sz="2" w:space="0" w:color="0078B6"/>
              <w:left w:val="nil"/>
              <w:bottom w:val="single" w:sz="2" w:space="0" w:color="0078B6"/>
              <w:right w:val="nil"/>
            </w:tcBorders>
            <w:vAlign w:val="center"/>
          </w:tcPr>
          <w:p w14:paraId="25F88641"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As appropriate</w:t>
            </w:r>
          </w:p>
        </w:tc>
      </w:tr>
      <w:tr w:rsidR="00491F5A" w:rsidRPr="00491F5A" w14:paraId="6BE289AD" w14:textId="77777777" w:rsidTr="0034360C">
        <w:trPr>
          <w:trHeight w:val="463"/>
          <w:jc w:val="center"/>
        </w:trPr>
        <w:tc>
          <w:tcPr>
            <w:tcW w:w="840" w:type="dxa"/>
            <w:tcBorders>
              <w:top w:val="single" w:sz="2" w:space="0" w:color="0078B6"/>
              <w:left w:val="nil"/>
              <w:bottom w:val="single" w:sz="2" w:space="0" w:color="0078B6"/>
              <w:right w:val="nil"/>
            </w:tcBorders>
            <w:vAlign w:val="center"/>
          </w:tcPr>
          <w:p w14:paraId="0CA4E02D"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2</w:t>
            </w:r>
          </w:p>
        </w:tc>
        <w:tc>
          <w:tcPr>
            <w:tcW w:w="0" w:type="auto"/>
            <w:tcBorders>
              <w:top w:val="single" w:sz="2" w:space="0" w:color="0078B6"/>
              <w:left w:val="nil"/>
              <w:bottom w:val="single" w:sz="2" w:space="0" w:color="0078B6"/>
              <w:right w:val="nil"/>
            </w:tcBorders>
            <w:vAlign w:val="center"/>
          </w:tcPr>
          <w:p w14:paraId="2C38DD24"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6</w:t>
            </w:r>
          </w:p>
        </w:tc>
        <w:tc>
          <w:tcPr>
            <w:tcW w:w="0" w:type="auto"/>
            <w:tcBorders>
              <w:top w:val="single" w:sz="2" w:space="0" w:color="0078B6"/>
              <w:left w:val="nil"/>
              <w:bottom w:val="single" w:sz="2" w:space="0" w:color="0078B6"/>
              <w:right w:val="nil"/>
            </w:tcBorders>
            <w:vAlign w:val="center"/>
          </w:tcPr>
          <w:p w14:paraId="1C8869CC"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Send top three activities under consideration of positive and negative impacts on the OUV to CWSS</w:t>
            </w:r>
          </w:p>
        </w:tc>
        <w:tc>
          <w:tcPr>
            <w:tcW w:w="0" w:type="auto"/>
            <w:tcBorders>
              <w:top w:val="single" w:sz="2" w:space="0" w:color="0078B6"/>
              <w:left w:val="nil"/>
              <w:bottom w:val="single" w:sz="2" w:space="0" w:color="0078B6"/>
              <w:right w:val="nil"/>
            </w:tcBorders>
            <w:vAlign w:val="center"/>
          </w:tcPr>
          <w:p w14:paraId="384F8808"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all</w:t>
            </w:r>
          </w:p>
        </w:tc>
        <w:tc>
          <w:tcPr>
            <w:tcW w:w="0" w:type="auto"/>
            <w:tcBorders>
              <w:top w:val="single" w:sz="2" w:space="0" w:color="0078B6"/>
              <w:left w:val="nil"/>
              <w:bottom w:val="single" w:sz="2" w:space="0" w:color="0078B6"/>
              <w:right w:val="nil"/>
            </w:tcBorders>
            <w:vAlign w:val="center"/>
          </w:tcPr>
          <w:p w14:paraId="5E227B56"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2020-10-30</w:t>
            </w:r>
          </w:p>
        </w:tc>
      </w:tr>
      <w:tr w:rsidR="00491F5A" w:rsidRPr="00491F5A" w14:paraId="029B4AF5" w14:textId="77777777" w:rsidTr="0034360C">
        <w:trPr>
          <w:trHeight w:val="463"/>
          <w:jc w:val="center"/>
        </w:trPr>
        <w:tc>
          <w:tcPr>
            <w:tcW w:w="840" w:type="dxa"/>
            <w:tcBorders>
              <w:top w:val="single" w:sz="2" w:space="0" w:color="0078B6"/>
              <w:left w:val="nil"/>
              <w:bottom w:val="single" w:sz="2" w:space="0" w:color="0078B6"/>
              <w:right w:val="nil"/>
            </w:tcBorders>
            <w:vAlign w:val="center"/>
          </w:tcPr>
          <w:p w14:paraId="6CC8A037"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3</w:t>
            </w:r>
          </w:p>
        </w:tc>
        <w:tc>
          <w:tcPr>
            <w:tcW w:w="0" w:type="auto"/>
            <w:tcBorders>
              <w:top w:val="single" w:sz="2" w:space="0" w:color="0078B6"/>
              <w:left w:val="nil"/>
              <w:bottom w:val="single" w:sz="2" w:space="0" w:color="0078B6"/>
              <w:right w:val="nil"/>
            </w:tcBorders>
            <w:vAlign w:val="center"/>
          </w:tcPr>
          <w:p w14:paraId="67B74D3F"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6</w:t>
            </w:r>
          </w:p>
        </w:tc>
        <w:tc>
          <w:tcPr>
            <w:tcW w:w="0" w:type="auto"/>
            <w:tcBorders>
              <w:top w:val="single" w:sz="2" w:space="0" w:color="0078B6"/>
              <w:left w:val="nil"/>
              <w:bottom w:val="single" w:sz="2" w:space="0" w:color="0078B6"/>
              <w:right w:val="nil"/>
            </w:tcBorders>
            <w:vAlign w:val="center"/>
          </w:tcPr>
          <w:p w14:paraId="7E1B600C"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Compile activity suggestions and send out to EG-C in time before next meeting</w:t>
            </w:r>
          </w:p>
        </w:tc>
        <w:tc>
          <w:tcPr>
            <w:tcW w:w="0" w:type="auto"/>
            <w:tcBorders>
              <w:top w:val="single" w:sz="2" w:space="0" w:color="0078B6"/>
              <w:left w:val="nil"/>
              <w:bottom w:val="single" w:sz="2" w:space="0" w:color="0078B6"/>
              <w:right w:val="nil"/>
            </w:tcBorders>
            <w:vAlign w:val="center"/>
          </w:tcPr>
          <w:p w14:paraId="7B40975B"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all</w:t>
            </w:r>
          </w:p>
        </w:tc>
        <w:tc>
          <w:tcPr>
            <w:tcW w:w="0" w:type="auto"/>
            <w:tcBorders>
              <w:top w:val="single" w:sz="2" w:space="0" w:color="0078B6"/>
              <w:left w:val="nil"/>
              <w:bottom w:val="single" w:sz="2" w:space="0" w:color="0078B6"/>
              <w:right w:val="nil"/>
            </w:tcBorders>
            <w:vAlign w:val="center"/>
          </w:tcPr>
          <w:p w14:paraId="77FB6695"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2020-12-2</w:t>
            </w:r>
          </w:p>
        </w:tc>
      </w:tr>
      <w:tr w:rsidR="00491F5A" w:rsidRPr="00491F5A" w14:paraId="3AADF383" w14:textId="77777777" w:rsidTr="0034360C">
        <w:trPr>
          <w:trHeight w:val="463"/>
          <w:jc w:val="center"/>
        </w:trPr>
        <w:tc>
          <w:tcPr>
            <w:tcW w:w="840" w:type="dxa"/>
            <w:tcBorders>
              <w:top w:val="single" w:sz="2" w:space="0" w:color="0078B6"/>
              <w:left w:val="nil"/>
              <w:bottom w:val="single" w:sz="2" w:space="0" w:color="0078B6"/>
              <w:right w:val="nil"/>
            </w:tcBorders>
            <w:vAlign w:val="center"/>
          </w:tcPr>
          <w:p w14:paraId="1A9750FA"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4</w:t>
            </w:r>
          </w:p>
        </w:tc>
        <w:tc>
          <w:tcPr>
            <w:tcW w:w="0" w:type="auto"/>
            <w:tcBorders>
              <w:top w:val="single" w:sz="2" w:space="0" w:color="0078B6"/>
              <w:left w:val="nil"/>
              <w:bottom w:val="single" w:sz="2" w:space="0" w:color="0078B6"/>
              <w:right w:val="nil"/>
            </w:tcBorders>
            <w:vAlign w:val="center"/>
          </w:tcPr>
          <w:p w14:paraId="3A0A5499"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7</w:t>
            </w:r>
          </w:p>
        </w:tc>
        <w:tc>
          <w:tcPr>
            <w:tcW w:w="0" w:type="auto"/>
            <w:tcBorders>
              <w:top w:val="single" w:sz="2" w:space="0" w:color="0078B6"/>
              <w:left w:val="nil"/>
              <w:bottom w:val="single" w:sz="2" w:space="0" w:color="0078B6"/>
              <w:right w:val="nil"/>
            </w:tcBorders>
            <w:vAlign w:val="center"/>
          </w:tcPr>
          <w:p w14:paraId="395C50E4"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Lead development of QSR thematic reports</w:t>
            </w:r>
          </w:p>
        </w:tc>
        <w:tc>
          <w:tcPr>
            <w:tcW w:w="0" w:type="auto"/>
            <w:tcBorders>
              <w:top w:val="single" w:sz="2" w:space="0" w:color="0078B6"/>
              <w:left w:val="nil"/>
              <w:bottom w:val="single" w:sz="2" w:space="0" w:color="0078B6"/>
              <w:right w:val="nil"/>
            </w:tcBorders>
            <w:vAlign w:val="center"/>
          </w:tcPr>
          <w:p w14:paraId="25981678" w14:textId="77777777" w:rsidR="00491F5A" w:rsidRPr="00491F5A" w:rsidRDefault="00491F5A" w:rsidP="00491F5A">
            <w:pPr>
              <w:tabs>
                <w:tab w:val="left" w:pos="142"/>
              </w:tabs>
              <w:spacing w:line="276" w:lineRule="auto"/>
              <w:rPr>
                <w:rFonts w:eastAsia="Calibri"/>
                <w:sz w:val="22"/>
                <w:szCs w:val="22"/>
                <w:lang w:val="de-DE"/>
              </w:rPr>
            </w:pPr>
            <w:r w:rsidRPr="00491F5A">
              <w:rPr>
                <w:rFonts w:eastAsia="Calibri"/>
                <w:sz w:val="22"/>
                <w:szCs w:val="22"/>
                <w:lang w:val="de-DE"/>
              </w:rPr>
              <w:t>Mr Zijlstra, Mr von Hoerschelmann</w:t>
            </w:r>
          </w:p>
        </w:tc>
        <w:tc>
          <w:tcPr>
            <w:tcW w:w="0" w:type="auto"/>
            <w:tcBorders>
              <w:top w:val="single" w:sz="2" w:space="0" w:color="0078B6"/>
              <w:left w:val="nil"/>
              <w:bottom w:val="single" w:sz="2" w:space="0" w:color="0078B6"/>
              <w:right w:val="nil"/>
            </w:tcBorders>
            <w:vAlign w:val="center"/>
          </w:tcPr>
          <w:p w14:paraId="56A2B2B0"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2021-TBD</w:t>
            </w:r>
          </w:p>
        </w:tc>
      </w:tr>
      <w:tr w:rsidR="00491F5A" w:rsidRPr="00491F5A" w14:paraId="1148971E" w14:textId="77777777" w:rsidTr="0034360C">
        <w:trPr>
          <w:trHeight w:val="463"/>
          <w:jc w:val="center"/>
        </w:trPr>
        <w:tc>
          <w:tcPr>
            <w:tcW w:w="840" w:type="dxa"/>
            <w:tcBorders>
              <w:top w:val="single" w:sz="2" w:space="0" w:color="0078B6"/>
              <w:left w:val="nil"/>
              <w:bottom w:val="single" w:sz="2" w:space="0" w:color="0078B6"/>
              <w:right w:val="nil"/>
            </w:tcBorders>
            <w:vAlign w:val="center"/>
          </w:tcPr>
          <w:p w14:paraId="3E63BFCF" w14:textId="0900F43F" w:rsidR="00491F5A" w:rsidRPr="00491F5A" w:rsidRDefault="00EC3086" w:rsidP="00491F5A">
            <w:pPr>
              <w:tabs>
                <w:tab w:val="left" w:pos="142"/>
              </w:tabs>
              <w:spacing w:line="276" w:lineRule="auto"/>
              <w:rPr>
                <w:rFonts w:eastAsia="Calibri"/>
                <w:sz w:val="22"/>
                <w:szCs w:val="22"/>
                <w:lang w:val="en-GB"/>
              </w:rPr>
            </w:pPr>
            <w:r>
              <w:rPr>
                <w:rFonts w:eastAsia="Calibri"/>
                <w:sz w:val="22"/>
                <w:szCs w:val="22"/>
                <w:lang w:val="en-GB"/>
              </w:rPr>
              <w:t>5</w:t>
            </w:r>
          </w:p>
        </w:tc>
        <w:tc>
          <w:tcPr>
            <w:tcW w:w="0" w:type="auto"/>
            <w:tcBorders>
              <w:top w:val="single" w:sz="2" w:space="0" w:color="0078B6"/>
              <w:left w:val="nil"/>
              <w:bottom w:val="single" w:sz="2" w:space="0" w:color="0078B6"/>
              <w:right w:val="nil"/>
            </w:tcBorders>
            <w:vAlign w:val="center"/>
          </w:tcPr>
          <w:p w14:paraId="13C22C2A"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8</w:t>
            </w:r>
          </w:p>
        </w:tc>
        <w:tc>
          <w:tcPr>
            <w:tcW w:w="0" w:type="auto"/>
            <w:tcBorders>
              <w:top w:val="single" w:sz="2" w:space="0" w:color="0078B6"/>
              <w:left w:val="nil"/>
              <w:bottom w:val="single" w:sz="2" w:space="0" w:color="0078B6"/>
              <w:right w:val="nil"/>
            </w:tcBorders>
            <w:vAlign w:val="center"/>
          </w:tcPr>
          <w:p w14:paraId="1B24F112"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Start with recommendations for a new TMAP</w:t>
            </w:r>
          </w:p>
        </w:tc>
        <w:tc>
          <w:tcPr>
            <w:tcW w:w="0" w:type="auto"/>
            <w:tcBorders>
              <w:top w:val="single" w:sz="2" w:space="0" w:color="0078B6"/>
              <w:left w:val="nil"/>
              <w:bottom w:val="single" w:sz="2" w:space="0" w:color="0078B6"/>
              <w:right w:val="nil"/>
            </w:tcBorders>
            <w:vAlign w:val="center"/>
          </w:tcPr>
          <w:p w14:paraId="734100A6"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Mr Zijlstra, Mr Hofstede, Mr von Hoerschelmann and Mr Fröhlich</w:t>
            </w:r>
          </w:p>
        </w:tc>
        <w:tc>
          <w:tcPr>
            <w:tcW w:w="0" w:type="auto"/>
            <w:tcBorders>
              <w:top w:val="single" w:sz="2" w:space="0" w:color="0078B6"/>
              <w:left w:val="nil"/>
              <w:bottom w:val="single" w:sz="2" w:space="0" w:color="0078B6"/>
              <w:right w:val="nil"/>
            </w:tcBorders>
            <w:vAlign w:val="center"/>
          </w:tcPr>
          <w:p w14:paraId="1FC2DA97"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TBD</w:t>
            </w:r>
          </w:p>
        </w:tc>
      </w:tr>
      <w:tr w:rsidR="00491F5A" w:rsidRPr="00491F5A" w14:paraId="01613905" w14:textId="77777777" w:rsidTr="0034360C">
        <w:trPr>
          <w:trHeight w:val="463"/>
          <w:jc w:val="center"/>
        </w:trPr>
        <w:tc>
          <w:tcPr>
            <w:tcW w:w="840" w:type="dxa"/>
            <w:tcBorders>
              <w:top w:val="single" w:sz="2" w:space="0" w:color="0078B6"/>
              <w:left w:val="nil"/>
              <w:bottom w:val="single" w:sz="2" w:space="0" w:color="0078B6"/>
              <w:right w:val="nil"/>
            </w:tcBorders>
            <w:vAlign w:val="center"/>
          </w:tcPr>
          <w:p w14:paraId="28DA1F95" w14:textId="0EBA59F1" w:rsidR="00491F5A" w:rsidRPr="00491F5A" w:rsidRDefault="00EC3086" w:rsidP="00491F5A">
            <w:pPr>
              <w:tabs>
                <w:tab w:val="left" w:pos="142"/>
              </w:tabs>
              <w:spacing w:line="276" w:lineRule="auto"/>
              <w:rPr>
                <w:rFonts w:eastAsia="Calibri"/>
                <w:sz w:val="22"/>
                <w:szCs w:val="22"/>
                <w:lang w:val="en-GB"/>
              </w:rPr>
            </w:pPr>
            <w:r>
              <w:rPr>
                <w:rFonts w:eastAsia="Calibri"/>
                <w:sz w:val="22"/>
                <w:szCs w:val="22"/>
                <w:lang w:val="en-GB"/>
              </w:rPr>
              <w:t>6</w:t>
            </w:r>
          </w:p>
        </w:tc>
        <w:tc>
          <w:tcPr>
            <w:tcW w:w="0" w:type="auto"/>
            <w:tcBorders>
              <w:top w:val="single" w:sz="2" w:space="0" w:color="0078B6"/>
              <w:left w:val="nil"/>
              <w:bottom w:val="single" w:sz="2" w:space="0" w:color="0078B6"/>
              <w:right w:val="nil"/>
            </w:tcBorders>
            <w:vAlign w:val="center"/>
          </w:tcPr>
          <w:p w14:paraId="52FA6E1F"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9</w:t>
            </w:r>
          </w:p>
        </w:tc>
        <w:tc>
          <w:tcPr>
            <w:tcW w:w="0" w:type="auto"/>
            <w:tcBorders>
              <w:top w:val="single" w:sz="2" w:space="0" w:color="0078B6"/>
              <w:left w:val="nil"/>
              <w:bottom w:val="single" w:sz="2" w:space="0" w:color="0078B6"/>
              <w:right w:val="nil"/>
            </w:tcBorders>
            <w:vAlign w:val="center"/>
          </w:tcPr>
          <w:p w14:paraId="6C5F70AD"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Create doodle for next EG-C meetings in 20201</w:t>
            </w:r>
          </w:p>
        </w:tc>
        <w:tc>
          <w:tcPr>
            <w:tcW w:w="0" w:type="auto"/>
            <w:tcBorders>
              <w:top w:val="single" w:sz="2" w:space="0" w:color="0078B6"/>
              <w:left w:val="nil"/>
              <w:bottom w:val="single" w:sz="2" w:space="0" w:color="0078B6"/>
              <w:right w:val="nil"/>
            </w:tcBorders>
            <w:vAlign w:val="center"/>
          </w:tcPr>
          <w:p w14:paraId="24729FC0"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CWSS</w:t>
            </w:r>
          </w:p>
        </w:tc>
        <w:tc>
          <w:tcPr>
            <w:tcW w:w="0" w:type="auto"/>
            <w:tcBorders>
              <w:top w:val="single" w:sz="2" w:space="0" w:color="0078B6"/>
              <w:left w:val="nil"/>
              <w:bottom w:val="single" w:sz="2" w:space="0" w:color="0078B6"/>
              <w:right w:val="nil"/>
            </w:tcBorders>
            <w:vAlign w:val="center"/>
          </w:tcPr>
          <w:p w14:paraId="5C6748D0" w14:textId="77777777" w:rsidR="00491F5A" w:rsidRPr="00491F5A" w:rsidRDefault="00491F5A" w:rsidP="00491F5A">
            <w:pPr>
              <w:tabs>
                <w:tab w:val="left" w:pos="142"/>
              </w:tabs>
              <w:spacing w:line="276" w:lineRule="auto"/>
              <w:rPr>
                <w:rFonts w:eastAsia="Calibri"/>
                <w:sz w:val="22"/>
                <w:szCs w:val="22"/>
                <w:lang w:val="en-GB"/>
              </w:rPr>
            </w:pPr>
            <w:r w:rsidRPr="00491F5A">
              <w:rPr>
                <w:rFonts w:eastAsia="Calibri"/>
                <w:sz w:val="22"/>
                <w:szCs w:val="22"/>
                <w:lang w:val="en-GB"/>
              </w:rPr>
              <w:t>2020-10-30</w:t>
            </w:r>
          </w:p>
        </w:tc>
      </w:tr>
    </w:tbl>
    <w:p w14:paraId="09D5260C" w14:textId="77777777" w:rsidR="00491F5A" w:rsidRPr="00491F5A" w:rsidRDefault="00491F5A" w:rsidP="00491F5A">
      <w:pPr>
        <w:tabs>
          <w:tab w:val="left" w:pos="142"/>
        </w:tabs>
        <w:spacing w:after="200" w:line="276" w:lineRule="auto"/>
        <w:jc w:val="center"/>
        <w:rPr>
          <w:rFonts w:eastAsia="Calibri"/>
          <w:b/>
          <w:sz w:val="22"/>
          <w:szCs w:val="22"/>
          <w:lang w:val="en-GB"/>
        </w:rPr>
      </w:pPr>
    </w:p>
    <w:p w14:paraId="51215ACC" w14:textId="77777777" w:rsidR="00491F5A" w:rsidRPr="00491F5A" w:rsidRDefault="00491F5A" w:rsidP="00491F5A">
      <w:pPr>
        <w:tabs>
          <w:tab w:val="left" w:pos="142"/>
        </w:tabs>
        <w:spacing w:after="200" w:line="276" w:lineRule="auto"/>
        <w:jc w:val="center"/>
        <w:rPr>
          <w:rFonts w:eastAsia="Calibri"/>
          <w:b/>
          <w:sz w:val="22"/>
          <w:szCs w:val="22"/>
          <w:lang w:val="en-GB"/>
        </w:rPr>
      </w:pPr>
    </w:p>
    <w:p w14:paraId="07A5318C" w14:textId="77777777" w:rsidR="00491F5A" w:rsidRPr="00491F5A" w:rsidRDefault="00491F5A" w:rsidP="00491F5A">
      <w:pPr>
        <w:tabs>
          <w:tab w:val="left" w:pos="142"/>
        </w:tabs>
        <w:spacing w:after="200" w:line="276" w:lineRule="auto"/>
        <w:jc w:val="center"/>
        <w:rPr>
          <w:rFonts w:eastAsia="Calibri"/>
          <w:b/>
          <w:sz w:val="22"/>
          <w:szCs w:val="22"/>
          <w:lang w:val="en-GB"/>
        </w:rPr>
      </w:pPr>
    </w:p>
    <w:p w14:paraId="676A732A" w14:textId="77777777" w:rsidR="00491F5A" w:rsidRPr="00491F5A" w:rsidRDefault="00491F5A" w:rsidP="00491F5A">
      <w:pPr>
        <w:tabs>
          <w:tab w:val="left" w:pos="142"/>
        </w:tabs>
        <w:spacing w:after="200" w:line="276" w:lineRule="auto"/>
        <w:jc w:val="center"/>
        <w:rPr>
          <w:rFonts w:eastAsia="Calibri"/>
          <w:b/>
          <w:sz w:val="22"/>
          <w:szCs w:val="22"/>
          <w:lang w:val="en-GB"/>
        </w:rPr>
      </w:pPr>
    </w:p>
    <w:p w14:paraId="79D11202" w14:textId="77777777" w:rsidR="00491F5A" w:rsidRPr="00491F5A" w:rsidRDefault="00491F5A" w:rsidP="00491F5A">
      <w:pPr>
        <w:tabs>
          <w:tab w:val="left" w:pos="142"/>
        </w:tabs>
        <w:spacing w:after="200" w:line="276" w:lineRule="auto"/>
        <w:rPr>
          <w:lang w:val="en-GB"/>
        </w:rPr>
      </w:pPr>
    </w:p>
    <w:p w14:paraId="64ACCB50" w14:textId="77777777" w:rsidR="00491F5A" w:rsidRPr="00491F5A" w:rsidRDefault="00491F5A" w:rsidP="00491F5A">
      <w:pPr>
        <w:tabs>
          <w:tab w:val="left" w:pos="142"/>
        </w:tabs>
        <w:spacing w:after="200" w:line="276" w:lineRule="auto"/>
        <w:rPr>
          <w:lang w:val="en-GB"/>
        </w:rPr>
      </w:pPr>
      <w:r w:rsidRPr="00491F5A">
        <w:rPr>
          <w:lang w:val="en-GB"/>
        </w:rPr>
        <w:br w:type="page"/>
      </w:r>
    </w:p>
    <w:p w14:paraId="5400AE2D" w14:textId="77777777" w:rsidR="00491F5A" w:rsidRPr="00491F5A" w:rsidRDefault="00491F5A" w:rsidP="00491F5A">
      <w:pPr>
        <w:tabs>
          <w:tab w:val="left" w:pos="142"/>
        </w:tabs>
        <w:spacing w:after="200" w:line="276" w:lineRule="auto"/>
        <w:rPr>
          <w:rFonts w:eastAsia="Calibri"/>
          <w:b/>
          <w:sz w:val="22"/>
          <w:szCs w:val="22"/>
          <w:lang w:val="en-GB"/>
        </w:rPr>
      </w:pPr>
      <w:r w:rsidRPr="00491F5A">
        <w:rPr>
          <w:rFonts w:eastAsia="Calibri"/>
          <w:b/>
          <w:sz w:val="22"/>
          <w:szCs w:val="22"/>
          <w:lang w:val="en-GB"/>
        </w:rPr>
        <w:lastRenderedPageBreak/>
        <w:t>ANNEX 4: Single integrated management plan (SIMP) presentation</w:t>
      </w:r>
    </w:p>
    <w:p w14:paraId="3926E6B0"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59AF1C66" wp14:editId="2DE15B09">
            <wp:extent cx="5267325" cy="399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325" cy="3990975"/>
                    </a:xfrm>
                    <a:prstGeom prst="rect">
                      <a:avLst/>
                    </a:prstGeom>
                  </pic:spPr>
                </pic:pic>
              </a:graphicData>
            </a:graphic>
          </wp:inline>
        </w:drawing>
      </w:r>
    </w:p>
    <w:p w14:paraId="246CCED2"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396E23EA" wp14:editId="516491F6">
            <wp:extent cx="5305425" cy="398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5425" cy="3981450"/>
                    </a:xfrm>
                    <a:prstGeom prst="rect">
                      <a:avLst/>
                    </a:prstGeom>
                  </pic:spPr>
                </pic:pic>
              </a:graphicData>
            </a:graphic>
          </wp:inline>
        </w:drawing>
      </w:r>
    </w:p>
    <w:p w14:paraId="7D4722CE" w14:textId="77777777" w:rsidR="00491F5A" w:rsidRPr="00491F5A" w:rsidRDefault="00491F5A" w:rsidP="00491F5A">
      <w:pPr>
        <w:tabs>
          <w:tab w:val="left" w:pos="142"/>
        </w:tabs>
        <w:spacing w:after="200" w:line="276" w:lineRule="auto"/>
        <w:rPr>
          <w:lang w:val="en-GB"/>
        </w:rPr>
      </w:pPr>
      <w:r w:rsidRPr="00491F5A">
        <w:rPr>
          <w:noProof/>
          <w:lang w:val="de-DE" w:eastAsia="de-DE"/>
        </w:rPr>
        <w:lastRenderedPageBreak/>
        <w:drawing>
          <wp:inline distT="0" distB="0" distL="0" distR="0" wp14:anchorId="1A406EEC" wp14:editId="34EC246F">
            <wp:extent cx="5305425" cy="3962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425" cy="3962400"/>
                    </a:xfrm>
                    <a:prstGeom prst="rect">
                      <a:avLst/>
                    </a:prstGeom>
                  </pic:spPr>
                </pic:pic>
              </a:graphicData>
            </a:graphic>
          </wp:inline>
        </w:drawing>
      </w:r>
    </w:p>
    <w:p w14:paraId="2D0F34D8"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623E81DA" wp14:editId="130865A2">
            <wp:extent cx="5314950" cy="401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4950" cy="4019550"/>
                    </a:xfrm>
                    <a:prstGeom prst="rect">
                      <a:avLst/>
                    </a:prstGeom>
                  </pic:spPr>
                </pic:pic>
              </a:graphicData>
            </a:graphic>
          </wp:inline>
        </w:drawing>
      </w:r>
    </w:p>
    <w:p w14:paraId="3B6B0D9F" w14:textId="77777777" w:rsidR="00491F5A" w:rsidRPr="00491F5A" w:rsidRDefault="00491F5A" w:rsidP="00491F5A">
      <w:pPr>
        <w:tabs>
          <w:tab w:val="left" w:pos="142"/>
        </w:tabs>
        <w:spacing w:after="200" w:line="276" w:lineRule="auto"/>
        <w:rPr>
          <w:lang w:val="en-GB"/>
        </w:rPr>
      </w:pPr>
      <w:r w:rsidRPr="00491F5A">
        <w:rPr>
          <w:noProof/>
          <w:lang w:val="de-DE" w:eastAsia="de-DE"/>
        </w:rPr>
        <w:lastRenderedPageBreak/>
        <w:drawing>
          <wp:inline distT="0" distB="0" distL="0" distR="0" wp14:anchorId="442FBEBC" wp14:editId="76B505B0">
            <wp:extent cx="5286375" cy="398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6375" cy="3981450"/>
                    </a:xfrm>
                    <a:prstGeom prst="rect">
                      <a:avLst/>
                    </a:prstGeom>
                  </pic:spPr>
                </pic:pic>
              </a:graphicData>
            </a:graphic>
          </wp:inline>
        </w:drawing>
      </w:r>
    </w:p>
    <w:p w14:paraId="14F66DB9"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19A83783" wp14:editId="656658C1">
            <wp:extent cx="531495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950" cy="3962400"/>
                    </a:xfrm>
                    <a:prstGeom prst="rect">
                      <a:avLst/>
                    </a:prstGeom>
                  </pic:spPr>
                </pic:pic>
              </a:graphicData>
            </a:graphic>
          </wp:inline>
        </w:drawing>
      </w:r>
    </w:p>
    <w:p w14:paraId="4CDC0755" w14:textId="77777777" w:rsidR="00491F5A" w:rsidRPr="00491F5A" w:rsidRDefault="00491F5A" w:rsidP="00491F5A">
      <w:pPr>
        <w:tabs>
          <w:tab w:val="left" w:pos="142"/>
        </w:tabs>
        <w:spacing w:after="200" w:line="276" w:lineRule="auto"/>
        <w:rPr>
          <w:lang w:val="en-GB"/>
        </w:rPr>
      </w:pPr>
      <w:r w:rsidRPr="00491F5A">
        <w:rPr>
          <w:noProof/>
          <w:lang w:val="de-DE" w:eastAsia="de-DE"/>
        </w:rPr>
        <w:lastRenderedPageBreak/>
        <w:drawing>
          <wp:inline distT="0" distB="0" distL="0" distR="0" wp14:anchorId="2267DED9" wp14:editId="05DCF28B">
            <wp:extent cx="5295900" cy="401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5900" cy="4010025"/>
                    </a:xfrm>
                    <a:prstGeom prst="rect">
                      <a:avLst/>
                    </a:prstGeom>
                  </pic:spPr>
                </pic:pic>
              </a:graphicData>
            </a:graphic>
          </wp:inline>
        </w:drawing>
      </w:r>
    </w:p>
    <w:p w14:paraId="30121967"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08516B75" wp14:editId="36941A62">
            <wp:extent cx="5314950" cy="401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950" cy="4010025"/>
                    </a:xfrm>
                    <a:prstGeom prst="rect">
                      <a:avLst/>
                    </a:prstGeom>
                  </pic:spPr>
                </pic:pic>
              </a:graphicData>
            </a:graphic>
          </wp:inline>
        </w:drawing>
      </w:r>
    </w:p>
    <w:p w14:paraId="41654FDF" w14:textId="77777777" w:rsidR="00491F5A" w:rsidRPr="00491F5A" w:rsidRDefault="00491F5A" w:rsidP="00491F5A">
      <w:pPr>
        <w:tabs>
          <w:tab w:val="left" w:pos="142"/>
        </w:tabs>
        <w:spacing w:after="200" w:line="276" w:lineRule="auto"/>
        <w:rPr>
          <w:lang w:val="en-GB"/>
        </w:rPr>
      </w:pPr>
      <w:r w:rsidRPr="00491F5A">
        <w:rPr>
          <w:noProof/>
          <w:lang w:val="de-DE" w:eastAsia="de-DE"/>
        </w:rPr>
        <w:lastRenderedPageBreak/>
        <w:drawing>
          <wp:inline distT="0" distB="0" distL="0" distR="0" wp14:anchorId="6AC4E1E3" wp14:editId="1E1ABBD3">
            <wp:extent cx="5400675" cy="403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4038600"/>
                    </a:xfrm>
                    <a:prstGeom prst="rect">
                      <a:avLst/>
                    </a:prstGeom>
                  </pic:spPr>
                </pic:pic>
              </a:graphicData>
            </a:graphic>
          </wp:inline>
        </w:drawing>
      </w:r>
    </w:p>
    <w:p w14:paraId="66B5F47A"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02A458F6" wp14:editId="75F57788">
            <wp:extent cx="5353050" cy="398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3050" cy="3981450"/>
                    </a:xfrm>
                    <a:prstGeom prst="rect">
                      <a:avLst/>
                    </a:prstGeom>
                  </pic:spPr>
                </pic:pic>
              </a:graphicData>
            </a:graphic>
          </wp:inline>
        </w:drawing>
      </w:r>
    </w:p>
    <w:p w14:paraId="6D70DDAF" w14:textId="77777777" w:rsidR="00491F5A" w:rsidRPr="00491F5A" w:rsidRDefault="00491F5A" w:rsidP="00491F5A">
      <w:pPr>
        <w:tabs>
          <w:tab w:val="left" w:pos="142"/>
        </w:tabs>
        <w:spacing w:after="200" w:line="276" w:lineRule="auto"/>
        <w:rPr>
          <w:lang w:val="en-GB"/>
        </w:rPr>
      </w:pPr>
      <w:r w:rsidRPr="00491F5A">
        <w:rPr>
          <w:noProof/>
          <w:lang w:val="de-DE" w:eastAsia="de-DE"/>
        </w:rPr>
        <w:lastRenderedPageBreak/>
        <w:drawing>
          <wp:inline distT="0" distB="0" distL="0" distR="0" wp14:anchorId="64F79604" wp14:editId="094300BB">
            <wp:extent cx="5343525" cy="4029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3525" cy="4029075"/>
                    </a:xfrm>
                    <a:prstGeom prst="rect">
                      <a:avLst/>
                    </a:prstGeom>
                  </pic:spPr>
                </pic:pic>
              </a:graphicData>
            </a:graphic>
          </wp:inline>
        </w:drawing>
      </w:r>
    </w:p>
    <w:p w14:paraId="1DF57BF6" w14:textId="77777777" w:rsidR="00491F5A" w:rsidRPr="00491F5A" w:rsidRDefault="00491F5A" w:rsidP="00491F5A">
      <w:pPr>
        <w:tabs>
          <w:tab w:val="left" w:pos="142"/>
        </w:tabs>
        <w:spacing w:after="200" w:line="276" w:lineRule="auto"/>
        <w:rPr>
          <w:lang w:val="en-GB"/>
        </w:rPr>
      </w:pPr>
      <w:r w:rsidRPr="00491F5A">
        <w:rPr>
          <w:noProof/>
          <w:lang w:val="de-DE" w:eastAsia="de-DE"/>
        </w:rPr>
        <w:drawing>
          <wp:inline distT="0" distB="0" distL="0" distR="0" wp14:anchorId="6A7FC146" wp14:editId="4226953D">
            <wp:extent cx="5314950" cy="4010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4950" cy="4010025"/>
                    </a:xfrm>
                    <a:prstGeom prst="rect">
                      <a:avLst/>
                    </a:prstGeom>
                  </pic:spPr>
                </pic:pic>
              </a:graphicData>
            </a:graphic>
          </wp:inline>
        </w:drawing>
      </w:r>
    </w:p>
    <w:p w14:paraId="1E50575E" w14:textId="6DA149BB" w:rsidR="00EE211D" w:rsidRPr="007E0570" w:rsidRDefault="00EE211D" w:rsidP="00E974A5">
      <w:pPr>
        <w:tabs>
          <w:tab w:val="left" w:pos="142"/>
        </w:tabs>
        <w:spacing w:after="200" w:line="276" w:lineRule="auto"/>
        <w:rPr>
          <w:lang w:val="en-GB"/>
        </w:rPr>
      </w:pPr>
    </w:p>
    <w:sectPr w:rsidR="00EE211D" w:rsidRPr="007E0570" w:rsidSect="00FB4432">
      <w:footerReference w:type="default" r:id="rId30"/>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25FD9" w14:textId="77777777" w:rsidR="00DA571C" w:rsidRDefault="00DA571C" w:rsidP="00B965C7">
      <w:r>
        <w:separator/>
      </w:r>
    </w:p>
  </w:endnote>
  <w:endnote w:type="continuationSeparator" w:id="0">
    <w:p w14:paraId="432E0993" w14:textId="77777777" w:rsidR="00DA571C" w:rsidRDefault="00DA571C"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355204"/>
      <w:docPartObj>
        <w:docPartGallery w:val="Page Numbers (Bottom of Page)"/>
        <w:docPartUnique/>
      </w:docPartObj>
    </w:sdtPr>
    <w:sdtEndPr>
      <w:rPr>
        <w:noProof/>
      </w:rPr>
    </w:sdtEndPr>
    <w:sdtContent>
      <w:p w14:paraId="7BFAF6D3" w14:textId="14F84398" w:rsidR="00B20594" w:rsidRDefault="00B205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4F4B0" w14:textId="77777777" w:rsidR="00B20594" w:rsidRDefault="00B20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8B00E" w14:textId="77777777" w:rsidR="00DA571C" w:rsidRDefault="00DA571C" w:rsidP="00B965C7">
      <w:r>
        <w:separator/>
      </w:r>
    </w:p>
  </w:footnote>
  <w:footnote w:type="continuationSeparator" w:id="0">
    <w:p w14:paraId="569422ED" w14:textId="77777777" w:rsidR="00DA571C" w:rsidRDefault="00DA571C" w:rsidP="00B96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A43B4"/>
    <w:multiLevelType w:val="hybridMultilevel"/>
    <w:tmpl w:val="4394DFA0"/>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abstractNum w:abstractNumId="1" w15:restartNumberingAfterBreak="0">
    <w:nsid w:val="15FB6B68"/>
    <w:multiLevelType w:val="hybridMultilevel"/>
    <w:tmpl w:val="6D4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8D3C21"/>
    <w:multiLevelType w:val="hybridMultilevel"/>
    <w:tmpl w:val="F170DEAA"/>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3" w15:restartNumberingAfterBreak="0">
    <w:nsid w:val="234B2A22"/>
    <w:multiLevelType w:val="hybridMultilevel"/>
    <w:tmpl w:val="82F2F9AA"/>
    <w:lvl w:ilvl="0" w:tplc="04070003">
      <w:start w:val="1"/>
      <w:numFmt w:val="bullet"/>
      <w:lvlText w:val="o"/>
      <w:lvlJc w:val="left"/>
      <w:pPr>
        <w:ind w:left="1068" w:hanging="360"/>
      </w:pPr>
      <w:rPr>
        <w:rFonts w:ascii="Courier New" w:hAnsi="Courier New" w:cs="Courier New" w:hint="default"/>
      </w:rPr>
    </w:lvl>
    <w:lvl w:ilvl="1" w:tplc="04070001">
      <w:start w:val="1"/>
      <w:numFmt w:val="bullet"/>
      <w:lvlText w:val=""/>
      <w:lvlJc w:val="left"/>
      <w:pPr>
        <w:ind w:left="1788" w:hanging="360"/>
      </w:pPr>
      <w:rPr>
        <w:rFonts w:ascii="Symbol" w:hAnsi="Symbol"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4" w15:restartNumberingAfterBreak="0">
    <w:nsid w:val="25A85060"/>
    <w:multiLevelType w:val="hybridMultilevel"/>
    <w:tmpl w:val="8B0CC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27D1B31"/>
    <w:multiLevelType w:val="hybridMultilevel"/>
    <w:tmpl w:val="4006A0D6"/>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6" w15:restartNumberingAfterBreak="0">
    <w:nsid w:val="54A17DD4"/>
    <w:multiLevelType w:val="hybridMultilevel"/>
    <w:tmpl w:val="9B78BFBA"/>
    <w:lvl w:ilvl="0" w:tplc="B3EE3068">
      <w:start w:val="1"/>
      <w:numFmt w:val="decimal"/>
      <w:lvlText w:val="%1."/>
      <w:lvlJc w:val="left"/>
      <w:pPr>
        <w:ind w:left="1776" w:hanging="360"/>
      </w:pPr>
      <w:rPr>
        <w:rFonts w:ascii="Arial" w:hAnsi="Arial" w:cs="Arial" w:hint="default"/>
        <w:b/>
        <w:bCs w:val="0"/>
      </w:rPr>
    </w:lvl>
    <w:lvl w:ilvl="1" w:tplc="04070019">
      <w:start w:val="1"/>
      <w:numFmt w:val="lowerLetter"/>
      <w:lvlText w:val="%2."/>
      <w:lvlJc w:val="left"/>
      <w:pPr>
        <w:ind w:left="2496" w:hanging="360"/>
      </w:pPr>
    </w:lvl>
    <w:lvl w:ilvl="2" w:tplc="0407001B">
      <w:start w:val="1"/>
      <w:numFmt w:val="lowerRoman"/>
      <w:lvlText w:val="%3."/>
      <w:lvlJc w:val="right"/>
      <w:pPr>
        <w:ind w:left="3216" w:hanging="180"/>
      </w:pPr>
    </w:lvl>
    <w:lvl w:ilvl="3" w:tplc="0407000F">
      <w:start w:val="1"/>
      <w:numFmt w:val="decimal"/>
      <w:lvlText w:val="%4."/>
      <w:lvlJc w:val="left"/>
      <w:pPr>
        <w:ind w:left="3936" w:hanging="360"/>
      </w:pPr>
    </w:lvl>
    <w:lvl w:ilvl="4" w:tplc="04070019">
      <w:start w:val="1"/>
      <w:numFmt w:val="lowerLetter"/>
      <w:lvlText w:val="%5."/>
      <w:lvlJc w:val="left"/>
      <w:pPr>
        <w:ind w:left="4656" w:hanging="360"/>
      </w:pPr>
    </w:lvl>
    <w:lvl w:ilvl="5" w:tplc="0407001B">
      <w:start w:val="1"/>
      <w:numFmt w:val="lowerRoman"/>
      <w:lvlText w:val="%6."/>
      <w:lvlJc w:val="right"/>
      <w:pPr>
        <w:ind w:left="5376" w:hanging="180"/>
      </w:pPr>
    </w:lvl>
    <w:lvl w:ilvl="6" w:tplc="0407000F">
      <w:start w:val="1"/>
      <w:numFmt w:val="decimal"/>
      <w:lvlText w:val="%7."/>
      <w:lvlJc w:val="left"/>
      <w:pPr>
        <w:ind w:left="6096" w:hanging="360"/>
      </w:pPr>
    </w:lvl>
    <w:lvl w:ilvl="7" w:tplc="04070019">
      <w:start w:val="1"/>
      <w:numFmt w:val="lowerLetter"/>
      <w:lvlText w:val="%8."/>
      <w:lvlJc w:val="left"/>
      <w:pPr>
        <w:ind w:left="6816" w:hanging="360"/>
      </w:pPr>
    </w:lvl>
    <w:lvl w:ilvl="8" w:tplc="0407001B">
      <w:start w:val="1"/>
      <w:numFmt w:val="lowerRoman"/>
      <w:lvlText w:val="%9."/>
      <w:lvlJc w:val="right"/>
      <w:pPr>
        <w:ind w:left="7536" w:hanging="180"/>
      </w:pPr>
    </w:lvl>
  </w:abstractNum>
  <w:abstractNum w:abstractNumId="7" w15:restartNumberingAfterBreak="0">
    <w:nsid w:val="5B3B2D1D"/>
    <w:multiLevelType w:val="multilevel"/>
    <w:tmpl w:val="DEBA32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lang w:val="en-U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63B564FF"/>
    <w:multiLevelType w:val="hybridMultilevel"/>
    <w:tmpl w:val="B380D34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EAB662D"/>
    <w:multiLevelType w:val="hybridMultilevel"/>
    <w:tmpl w:val="79C4C1B6"/>
    <w:lvl w:ilvl="0" w:tplc="04070001">
      <w:start w:val="1"/>
      <w:numFmt w:val="bullet"/>
      <w:lvlText w:val=""/>
      <w:lvlJc w:val="left"/>
      <w:pPr>
        <w:ind w:left="1434" w:hanging="360"/>
      </w:pPr>
      <w:rPr>
        <w:rFonts w:ascii="Symbol" w:hAnsi="Symbol" w:hint="default"/>
      </w:rPr>
    </w:lvl>
    <w:lvl w:ilvl="1" w:tplc="04070003">
      <w:start w:val="1"/>
      <w:numFmt w:val="bullet"/>
      <w:lvlText w:val="o"/>
      <w:lvlJc w:val="left"/>
      <w:pPr>
        <w:ind w:left="2154" w:hanging="360"/>
      </w:pPr>
      <w:rPr>
        <w:rFonts w:ascii="Courier New" w:hAnsi="Courier New" w:cs="Courier New" w:hint="default"/>
      </w:rPr>
    </w:lvl>
    <w:lvl w:ilvl="2" w:tplc="04070005">
      <w:start w:val="1"/>
      <w:numFmt w:val="bullet"/>
      <w:lvlText w:val=""/>
      <w:lvlJc w:val="left"/>
      <w:pPr>
        <w:ind w:left="2874" w:hanging="360"/>
      </w:pPr>
      <w:rPr>
        <w:rFonts w:ascii="Wingdings" w:hAnsi="Wingdings" w:hint="default"/>
      </w:rPr>
    </w:lvl>
    <w:lvl w:ilvl="3" w:tplc="04070001">
      <w:start w:val="1"/>
      <w:numFmt w:val="bullet"/>
      <w:lvlText w:val=""/>
      <w:lvlJc w:val="left"/>
      <w:pPr>
        <w:ind w:left="3594" w:hanging="360"/>
      </w:pPr>
      <w:rPr>
        <w:rFonts w:ascii="Symbol" w:hAnsi="Symbol" w:hint="default"/>
      </w:rPr>
    </w:lvl>
    <w:lvl w:ilvl="4" w:tplc="04070003">
      <w:start w:val="1"/>
      <w:numFmt w:val="bullet"/>
      <w:lvlText w:val="o"/>
      <w:lvlJc w:val="left"/>
      <w:pPr>
        <w:ind w:left="4314" w:hanging="360"/>
      </w:pPr>
      <w:rPr>
        <w:rFonts w:ascii="Courier New" w:hAnsi="Courier New" w:cs="Courier New" w:hint="default"/>
      </w:rPr>
    </w:lvl>
    <w:lvl w:ilvl="5" w:tplc="04070005">
      <w:start w:val="1"/>
      <w:numFmt w:val="bullet"/>
      <w:lvlText w:val=""/>
      <w:lvlJc w:val="left"/>
      <w:pPr>
        <w:ind w:left="5034" w:hanging="360"/>
      </w:pPr>
      <w:rPr>
        <w:rFonts w:ascii="Wingdings" w:hAnsi="Wingdings" w:hint="default"/>
      </w:rPr>
    </w:lvl>
    <w:lvl w:ilvl="6" w:tplc="04070001">
      <w:start w:val="1"/>
      <w:numFmt w:val="bullet"/>
      <w:lvlText w:val=""/>
      <w:lvlJc w:val="left"/>
      <w:pPr>
        <w:ind w:left="5754" w:hanging="360"/>
      </w:pPr>
      <w:rPr>
        <w:rFonts w:ascii="Symbol" w:hAnsi="Symbol" w:hint="default"/>
      </w:rPr>
    </w:lvl>
    <w:lvl w:ilvl="7" w:tplc="04070003">
      <w:start w:val="1"/>
      <w:numFmt w:val="bullet"/>
      <w:lvlText w:val="o"/>
      <w:lvlJc w:val="left"/>
      <w:pPr>
        <w:ind w:left="6474" w:hanging="360"/>
      </w:pPr>
      <w:rPr>
        <w:rFonts w:ascii="Courier New" w:hAnsi="Courier New" w:cs="Courier New" w:hint="default"/>
      </w:rPr>
    </w:lvl>
    <w:lvl w:ilvl="8" w:tplc="04070005">
      <w:start w:val="1"/>
      <w:numFmt w:val="bullet"/>
      <w:lvlText w:val=""/>
      <w:lvlJc w:val="left"/>
      <w:pPr>
        <w:ind w:left="7194" w:hanging="360"/>
      </w:pPr>
      <w:rPr>
        <w:rFonts w:ascii="Wingdings" w:hAnsi="Wingdings" w:hint="default"/>
      </w:rPr>
    </w:lvl>
  </w:abstractNum>
  <w:abstractNum w:abstractNumId="10" w15:restartNumberingAfterBreak="0">
    <w:nsid w:val="7B1A5D9B"/>
    <w:multiLevelType w:val="hybridMultilevel"/>
    <w:tmpl w:val="80BC46D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16cid:durableId="1228612516">
    <w:abstractNumId w:val="8"/>
  </w:num>
  <w:num w:numId="2" w16cid:durableId="799762261">
    <w:abstractNumId w:val="10"/>
  </w:num>
  <w:num w:numId="3" w16cid:durableId="1477068183">
    <w:abstractNumId w:val="2"/>
  </w:num>
  <w:num w:numId="4" w16cid:durableId="1381514742">
    <w:abstractNumId w:val="3"/>
  </w:num>
  <w:num w:numId="5" w16cid:durableId="2083024497">
    <w:abstractNumId w:val="5"/>
  </w:num>
  <w:num w:numId="6" w16cid:durableId="8129841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8774147">
    <w:abstractNumId w:val="0"/>
  </w:num>
  <w:num w:numId="8" w16cid:durableId="1251544642">
    <w:abstractNumId w:val="9"/>
  </w:num>
  <w:num w:numId="9" w16cid:durableId="1442988984">
    <w:abstractNumId w:val="4"/>
  </w:num>
  <w:num w:numId="10" w16cid:durableId="1054696350">
    <w:abstractNumId w:val="7"/>
  </w:num>
  <w:num w:numId="11" w16cid:durableId="1511407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935803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417"/>
    <w:rsid w:val="00007FFD"/>
    <w:rsid w:val="00010D2D"/>
    <w:rsid w:val="00013807"/>
    <w:rsid w:val="00020F15"/>
    <w:rsid w:val="0005230E"/>
    <w:rsid w:val="000A6D0F"/>
    <w:rsid w:val="000B238F"/>
    <w:rsid w:val="000B744D"/>
    <w:rsid w:val="000D79B8"/>
    <w:rsid w:val="000E4A74"/>
    <w:rsid w:val="000E4D3B"/>
    <w:rsid w:val="000F2611"/>
    <w:rsid w:val="001154CE"/>
    <w:rsid w:val="00115788"/>
    <w:rsid w:val="00133CDB"/>
    <w:rsid w:val="00183331"/>
    <w:rsid w:val="00195457"/>
    <w:rsid w:val="00195816"/>
    <w:rsid w:val="001960F1"/>
    <w:rsid w:val="001A68BE"/>
    <w:rsid w:val="001D044E"/>
    <w:rsid w:val="0020546D"/>
    <w:rsid w:val="00205CBA"/>
    <w:rsid w:val="002168E5"/>
    <w:rsid w:val="002240FB"/>
    <w:rsid w:val="00225794"/>
    <w:rsid w:val="002570E2"/>
    <w:rsid w:val="00297B01"/>
    <w:rsid w:val="002D5AE4"/>
    <w:rsid w:val="002F5398"/>
    <w:rsid w:val="002F7DD5"/>
    <w:rsid w:val="00324417"/>
    <w:rsid w:val="0032603D"/>
    <w:rsid w:val="003470F6"/>
    <w:rsid w:val="003A0DCB"/>
    <w:rsid w:val="003B7710"/>
    <w:rsid w:val="003F4A4D"/>
    <w:rsid w:val="00411E3A"/>
    <w:rsid w:val="004205EB"/>
    <w:rsid w:val="00423C53"/>
    <w:rsid w:val="004331D4"/>
    <w:rsid w:val="004356BC"/>
    <w:rsid w:val="004640DB"/>
    <w:rsid w:val="0048049E"/>
    <w:rsid w:val="00482EC8"/>
    <w:rsid w:val="00491F5A"/>
    <w:rsid w:val="00494FF5"/>
    <w:rsid w:val="0049645D"/>
    <w:rsid w:val="004A2506"/>
    <w:rsid w:val="004A66C3"/>
    <w:rsid w:val="004C0D7C"/>
    <w:rsid w:val="0050563B"/>
    <w:rsid w:val="0051787B"/>
    <w:rsid w:val="00534E1A"/>
    <w:rsid w:val="00567BCF"/>
    <w:rsid w:val="00571701"/>
    <w:rsid w:val="00572CBA"/>
    <w:rsid w:val="00573D23"/>
    <w:rsid w:val="00577229"/>
    <w:rsid w:val="005E0542"/>
    <w:rsid w:val="005F51DF"/>
    <w:rsid w:val="005F7D03"/>
    <w:rsid w:val="006521E1"/>
    <w:rsid w:val="00657D6C"/>
    <w:rsid w:val="00692550"/>
    <w:rsid w:val="00696CA7"/>
    <w:rsid w:val="006A54B1"/>
    <w:rsid w:val="006C66E8"/>
    <w:rsid w:val="006D0B3A"/>
    <w:rsid w:val="006D3672"/>
    <w:rsid w:val="006E1719"/>
    <w:rsid w:val="006F146A"/>
    <w:rsid w:val="006F27B8"/>
    <w:rsid w:val="00726A99"/>
    <w:rsid w:val="00746DD5"/>
    <w:rsid w:val="00766410"/>
    <w:rsid w:val="007861D9"/>
    <w:rsid w:val="0078664B"/>
    <w:rsid w:val="007A1165"/>
    <w:rsid w:val="007E0570"/>
    <w:rsid w:val="007E2D12"/>
    <w:rsid w:val="008068E3"/>
    <w:rsid w:val="008120EA"/>
    <w:rsid w:val="00842A2F"/>
    <w:rsid w:val="00851A96"/>
    <w:rsid w:val="008561DC"/>
    <w:rsid w:val="008732B4"/>
    <w:rsid w:val="008A45DF"/>
    <w:rsid w:val="008B78C2"/>
    <w:rsid w:val="008F5D32"/>
    <w:rsid w:val="009148DD"/>
    <w:rsid w:val="00923B78"/>
    <w:rsid w:val="00931054"/>
    <w:rsid w:val="00932EE6"/>
    <w:rsid w:val="00942340"/>
    <w:rsid w:val="00944C03"/>
    <w:rsid w:val="009801D4"/>
    <w:rsid w:val="00990E7B"/>
    <w:rsid w:val="009C1DAC"/>
    <w:rsid w:val="009E3DA6"/>
    <w:rsid w:val="00A0018E"/>
    <w:rsid w:val="00A15266"/>
    <w:rsid w:val="00A16441"/>
    <w:rsid w:val="00A208F6"/>
    <w:rsid w:val="00A25047"/>
    <w:rsid w:val="00A37FDB"/>
    <w:rsid w:val="00A61242"/>
    <w:rsid w:val="00A667D1"/>
    <w:rsid w:val="00A72074"/>
    <w:rsid w:val="00AB1A53"/>
    <w:rsid w:val="00AD4B06"/>
    <w:rsid w:val="00AF752E"/>
    <w:rsid w:val="00B10984"/>
    <w:rsid w:val="00B1586C"/>
    <w:rsid w:val="00B20594"/>
    <w:rsid w:val="00B2410D"/>
    <w:rsid w:val="00B2427B"/>
    <w:rsid w:val="00B61D9F"/>
    <w:rsid w:val="00B73FDE"/>
    <w:rsid w:val="00B742EE"/>
    <w:rsid w:val="00B85D91"/>
    <w:rsid w:val="00B965C7"/>
    <w:rsid w:val="00BB384B"/>
    <w:rsid w:val="00BB4DC0"/>
    <w:rsid w:val="00BE42EB"/>
    <w:rsid w:val="00C130A2"/>
    <w:rsid w:val="00C471AF"/>
    <w:rsid w:val="00C513C7"/>
    <w:rsid w:val="00C529AC"/>
    <w:rsid w:val="00C6423D"/>
    <w:rsid w:val="00C746C7"/>
    <w:rsid w:val="00C83293"/>
    <w:rsid w:val="00CA4088"/>
    <w:rsid w:val="00CD0E61"/>
    <w:rsid w:val="00CF000E"/>
    <w:rsid w:val="00CF5C93"/>
    <w:rsid w:val="00D1728D"/>
    <w:rsid w:val="00D22673"/>
    <w:rsid w:val="00D4622E"/>
    <w:rsid w:val="00D47635"/>
    <w:rsid w:val="00D503B1"/>
    <w:rsid w:val="00D5626D"/>
    <w:rsid w:val="00D71ADC"/>
    <w:rsid w:val="00DA571C"/>
    <w:rsid w:val="00DA5DD1"/>
    <w:rsid w:val="00DB04F5"/>
    <w:rsid w:val="00DB7395"/>
    <w:rsid w:val="00DC04E7"/>
    <w:rsid w:val="00DC630A"/>
    <w:rsid w:val="00DF78C8"/>
    <w:rsid w:val="00E27E32"/>
    <w:rsid w:val="00E51F7E"/>
    <w:rsid w:val="00E777A6"/>
    <w:rsid w:val="00E8582C"/>
    <w:rsid w:val="00E974A5"/>
    <w:rsid w:val="00EA0AD1"/>
    <w:rsid w:val="00EA663C"/>
    <w:rsid w:val="00EB25B0"/>
    <w:rsid w:val="00EC3086"/>
    <w:rsid w:val="00EC4006"/>
    <w:rsid w:val="00EE18E9"/>
    <w:rsid w:val="00EE211D"/>
    <w:rsid w:val="00EF6EB2"/>
    <w:rsid w:val="00F04FE7"/>
    <w:rsid w:val="00F33E70"/>
    <w:rsid w:val="00F411B2"/>
    <w:rsid w:val="00F423AD"/>
    <w:rsid w:val="00F6403B"/>
    <w:rsid w:val="00F7164D"/>
    <w:rsid w:val="00FB4432"/>
    <w:rsid w:val="00FC5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AD8107D"/>
  <w15:docId w15:val="{C6AEB449-E0DD-4A9D-B443-1671927D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6B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E8582C"/>
    <w:pPr>
      <w:spacing w:after="120" w:line="276" w:lineRule="auto"/>
      <w:outlineLvl w:val="0"/>
    </w:pPr>
    <w:rPr>
      <w:rFonts w:ascii="Arial" w:hAnsi="Arial" w:cs="Arial"/>
      <w:sz w:val="28"/>
      <w:szCs w:val="28"/>
    </w:rPr>
  </w:style>
  <w:style w:type="paragraph" w:styleId="Heading2">
    <w:name w:val="heading 2"/>
    <w:basedOn w:val="Normal"/>
    <w:next w:val="Normal"/>
    <w:link w:val="Heading2Char"/>
    <w:qFormat/>
    <w:rsid w:val="00E8582C"/>
    <w:pPr>
      <w:spacing w:after="120" w:line="276" w:lineRule="auto"/>
      <w:outlineLvl w:val="1"/>
    </w:pPr>
    <w:rPr>
      <w:rFonts w:ascii="Arial" w:hAnsi="Arial" w:cs="Arial"/>
      <w:b/>
      <w:szCs w:val="28"/>
    </w:rPr>
  </w:style>
  <w:style w:type="paragraph" w:styleId="Heading3">
    <w:name w:val="heading 3"/>
    <w:aliases w:val="Heading,3"/>
    <w:basedOn w:val="Normal"/>
    <w:next w:val="Normal"/>
    <w:link w:val="Heading3Char"/>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qFormat/>
    <w:rsid w:val="00DF78C8"/>
    <w:pPr>
      <w:keepNext/>
      <w:tabs>
        <w:tab w:val="left" w:pos="-1440"/>
      </w:tabs>
      <w:spacing w:line="360" w:lineRule="auto"/>
      <w:outlineLvl w:val="3"/>
    </w:pPr>
    <w:rPr>
      <w:rFonts w:ascii="Arial" w:hAnsi="Arial"/>
      <w:b/>
      <w:sz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nhideWhenUsed/>
    <w:rsid w:val="00DF78C8"/>
    <w:rPr>
      <w:color w:val="0000FF"/>
      <w:u w:val="single"/>
    </w:rPr>
  </w:style>
  <w:style w:type="character" w:customStyle="1" w:styleId="Heading1Char">
    <w:name w:val="Heading 1 Char"/>
    <w:basedOn w:val="DefaultParagraphFont"/>
    <w:link w:val="Heading1"/>
    <w:rsid w:val="00E8582C"/>
    <w:rPr>
      <w:rFonts w:ascii="Arial" w:eastAsia="Times New Roman" w:hAnsi="Arial" w:cs="Arial"/>
      <w:sz w:val="28"/>
      <w:szCs w:val="28"/>
      <w:lang w:val="en-US"/>
    </w:rPr>
  </w:style>
  <w:style w:type="character" w:customStyle="1" w:styleId="Heading2Char">
    <w:name w:val="Heading 2 Char"/>
    <w:basedOn w:val="DefaultParagraphFont"/>
    <w:link w:val="Heading2"/>
    <w:rsid w:val="00E8582C"/>
    <w:rPr>
      <w:rFonts w:ascii="Arial" w:eastAsia="Times New Roman" w:hAnsi="Arial" w:cs="Arial"/>
      <w:b/>
      <w:sz w:val="24"/>
      <w:szCs w:val="28"/>
      <w:lang w:val="en-US"/>
    </w:rPr>
  </w:style>
  <w:style w:type="character" w:customStyle="1" w:styleId="Heading3Char">
    <w:name w:val="Heading 3 Char"/>
    <w:aliases w:val="Heading Char,3 Char"/>
    <w:basedOn w:val="DefaultParagraphFont"/>
    <w:link w:val="Heading3"/>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Normal"/>
    <w:link w:val="StandardtextZchn"/>
    <w:qFormat/>
    <w:rsid w:val="00E8582C"/>
    <w:pPr>
      <w:spacing w:after="200" w:line="276" w:lineRule="auto"/>
    </w:pPr>
    <w:rPr>
      <w:rFonts w:ascii="Georgia" w:hAnsi="Georgia"/>
      <w:sz w:val="20"/>
      <w:szCs w:val="22"/>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E8582C"/>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character" w:customStyle="1" w:styleId="UnresolvedMention1">
    <w:name w:val="Unresolved Mention1"/>
    <w:basedOn w:val="DefaultParagraphFont"/>
    <w:uiPriority w:val="99"/>
    <w:semiHidden/>
    <w:unhideWhenUsed/>
    <w:rsid w:val="00E8582C"/>
    <w:rPr>
      <w:color w:val="605E5C"/>
      <w:shd w:val="clear" w:color="auto" w:fill="E1DFDD"/>
    </w:rPr>
  </w:style>
  <w:style w:type="paragraph" w:styleId="NormalWeb">
    <w:name w:val="Normal (Web)"/>
    <w:basedOn w:val="Normal"/>
    <w:uiPriority w:val="99"/>
    <w:semiHidden/>
    <w:unhideWhenUsed/>
    <w:rsid w:val="00B85D91"/>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692550"/>
    <w:rPr>
      <w:color w:val="605E5C"/>
      <w:shd w:val="clear" w:color="auto" w:fill="E1DFDD"/>
    </w:rPr>
  </w:style>
  <w:style w:type="table" w:styleId="GridTable5Dark-Accent5">
    <w:name w:val="Grid Table 5 Dark Accent 5"/>
    <w:basedOn w:val="TableNormal"/>
    <w:uiPriority w:val="50"/>
    <w:rsid w:val="00932EE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UnresolvedMention">
    <w:name w:val="Unresolved Mention"/>
    <w:basedOn w:val="DefaultParagraphFont"/>
    <w:uiPriority w:val="99"/>
    <w:semiHidden/>
    <w:unhideWhenUsed/>
    <w:rsid w:val="007E2D12"/>
    <w:rPr>
      <w:color w:val="605E5C"/>
      <w:shd w:val="clear" w:color="auto" w:fill="E1DFDD"/>
    </w:rPr>
  </w:style>
  <w:style w:type="table" w:customStyle="1" w:styleId="TableGrid1">
    <w:name w:val="Table Grid1"/>
    <w:basedOn w:val="TableNormal"/>
    <w:next w:val="TableGrid"/>
    <w:uiPriority w:val="59"/>
    <w:rsid w:val="00990E7B"/>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720879">
      <w:bodyDiv w:val="1"/>
      <w:marLeft w:val="0"/>
      <w:marRight w:val="0"/>
      <w:marTop w:val="0"/>
      <w:marBottom w:val="0"/>
      <w:divBdr>
        <w:top w:val="none" w:sz="0" w:space="0" w:color="auto"/>
        <w:left w:val="none" w:sz="0" w:space="0" w:color="auto"/>
        <w:bottom w:val="none" w:sz="0" w:space="0" w:color="auto"/>
        <w:right w:val="none" w:sz="0" w:space="0" w:color="auto"/>
      </w:divBdr>
    </w:div>
    <w:div w:id="257370293">
      <w:bodyDiv w:val="1"/>
      <w:marLeft w:val="0"/>
      <w:marRight w:val="0"/>
      <w:marTop w:val="0"/>
      <w:marBottom w:val="0"/>
      <w:divBdr>
        <w:top w:val="none" w:sz="0" w:space="0" w:color="auto"/>
        <w:left w:val="none" w:sz="0" w:space="0" w:color="auto"/>
        <w:bottom w:val="none" w:sz="0" w:space="0" w:color="auto"/>
        <w:right w:val="none" w:sz="0" w:space="0" w:color="auto"/>
      </w:divBdr>
    </w:div>
    <w:div w:id="737946581">
      <w:bodyDiv w:val="1"/>
      <w:marLeft w:val="0"/>
      <w:marRight w:val="0"/>
      <w:marTop w:val="0"/>
      <w:marBottom w:val="0"/>
      <w:divBdr>
        <w:top w:val="none" w:sz="0" w:space="0" w:color="auto"/>
        <w:left w:val="none" w:sz="0" w:space="0" w:color="auto"/>
        <w:bottom w:val="none" w:sz="0" w:space="0" w:color="auto"/>
        <w:right w:val="none" w:sz="0" w:space="0" w:color="auto"/>
      </w:divBdr>
    </w:div>
    <w:div w:id="1108626891">
      <w:bodyDiv w:val="1"/>
      <w:marLeft w:val="0"/>
      <w:marRight w:val="0"/>
      <w:marTop w:val="0"/>
      <w:marBottom w:val="0"/>
      <w:divBdr>
        <w:top w:val="none" w:sz="0" w:space="0" w:color="auto"/>
        <w:left w:val="none" w:sz="0" w:space="0" w:color="auto"/>
        <w:bottom w:val="none" w:sz="0" w:space="0" w:color="auto"/>
        <w:right w:val="none" w:sz="0" w:space="0" w:color="auto"/>
      </w:divBdr>
    </w:div>
    <w:div w:id="1128935851">
      <w:bodyDiv w:val="1"/>
      <w:marLeft w:val="0"/>
      <w:marRight w:val="0"/>
      <w:marTop w:val="0"/>
      <w:marBottom w:val="0"/>
      <w:divBdr>
        <w:top w:val="none" w:sz="0" w:space="0" w:color="auto"/>
        <w:left w:val="none" w:sz="0" w:space="0" w:color="auto"/>
        <w:bottom w:val="none" w:sz="0" w:space="0" w:color="auto"/>
        <w:right w:val="none" w:sz="0" w:space="0" w:color="auto"/>
      </w:divBdr>
    </w:div>
    <w:div w:id="1264148561">
      <w:bodyDiv w:val="1"/>
      <w:marLeft w:val="0"/>
      <w:marRight w:val="0"/>
      <w:marTop w:val="0"/>
      <w:marBottom w:val="0"/>
      <w:divBdr>
        <w:top w:val="none" w:sz="0" w:space="0" w:color="auto"/>
        <w:left w:val="none" w:sz="0" w:space="0" w:color="auto"/>
        <w:bottom w:val="none" w:sz="0" w:space="0" w:color="auto"/>
        <w:right w:val="none" w:sz="0" w:space="0" w:color="auto"/>
      </w:divBdr>
    </w:div>
    <w:div w:id="1372879152">
      <w:bodyDiv w:val="1"/>
      <w:marLeft w:val="0"/>
      <w:marRight w:val="0"/>
      <w:marTop w:val="0"/>
      <w:marBottom w:val="0"/>
      <w:divBdr>
        <w:top w:val="none" w:sz="0" w:space="0" w:color="auto"/>
        <w:left w:val="none" w:sz="0" w:space="0" w:color="auto"/>
        <w:bottom w:val="none" w:sz="0" w:space="0" w:color="auto"/>
        <w:right w:val="none" w:sz="0" w:space="0" w:color="auto"/>
      </w:divBdr>
    </w:div>
    <w:div w:id="1383943847">
      <w:bodyDiv w:val="1"/>
      <w:marLeft w:val="0"/>
      <w:marRight w:val="0"/>
      <w:marTop w:val="0"/>
      <w:marBottom w:val="0"/>
      <w:divBdr>
        <w:top w:val="none" w:sz="0" w:space="0" w:color="auto"/>
        <w:left w:val="none" w:sz="0" w:space="0" w:color="auto"/>
        <w:bottom w:val="none" w:sz="0" w:space="0" w:color="auto"/>
        <w:right w:val="none" w:sz="0" w:space="0" w:color="auto"/>
      </w:divBdr>
    </w:div>
    <w:div w:id="1457869887">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 w:id="1589535919">
      <w:bodyDiv w:val="1"/>
      <w:marLeft w:val="0"/>
      <w:marRight w:val="0"/>
      <w:marTop w:val="0"/>
      <w:marBottom w:val="0"/>
      <w:divBdr>
        <w:top w:val="none" w:sz="0" w:space="0" w:color="auto"/>
        <w:left w:val="none" w:sz="0" w:space="0" w:color="auto"/>
        <w:bottom w:val="none" w:sz="0" w:space="0" w:color="auto"/>
        <w:right w:val="none" w:sz="0" w:space="0" w:color="auto"/>
      </w:divBdr>
    </w:div>
    <w:div w:id="213340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laus.vonHoerschelmann@lkn.landsh.d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tla@kyst.dk"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ahlhorn@waddensea-forum.org"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zijlstra@rws.nl"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nnes.froehlich@wwf.de"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roadtocas.nl/registrati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ologischevielfalt.bfn.de/bundesprogramm/projekte/projektbeschreibungen/sankueste-st-peter-ording.html" TargetMode="External"/><Relationship Id="rId14" Type="http://schemas.openxmlformats.org/officeDocument/2006/relationships/hyperlink" Target="mailto:saahenry.kabuta@rws.n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F7EE-AED7-43C6-89C5-F8D0294E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2598</Words>
  <Characters>14813</Characters>
  <Application>Microsoft Office Word</Application>
  <DocSecurity>0</DocSecurity>
  <Lines>123</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4</cp:revision>
  <dcterms:created xsi:type="dcterms:W3CDTF">2020-12-16T13:48:00Z</dcterms:created>
  <dcterms:modified xsi:type="dcterms:W3CDTF">2025-01-20T12:53:00Z</dcterms:modified>
</cp:coreProperties>
</file>